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BC64" w14:textId="77777777" w:rsidR="00AE081A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2025年中国马术协会青少年U系列赛（总决赛）</w:t>
      </w:r>
    </w:p>
    <w:p w14:paraId="0B62343A" w14:textId="77777777" w:rsidR="00AE081A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竞赛规程</w:t>
      </w:r>
    </w:p>
    <w:p w14:paraId="517A5E20" w14:textId="77777777" w:rsidR="00AE081A" w:rsidRDefault="00AE08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E79CF49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一、主办单位</w:t>
      </w:r>
    </w:p>
    <w:p w14:paraId="0211FF5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中国马术协会 </w:t>
      </w:r>
    </w:p>
    <w:p w14:paraId="077C40BC" w14:textId="77777777" w:rsidR="00AE081A" w:rsidRDefault="0000000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承办单位</w:t>
      </w:r>
    </w:p>
    <w:p w14:paraId="44CC2745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bookmarkStart w:id="0" w:name="OLE_LINK1"/>
      <w:r>
        <w:rPr>
          <w:rFonts w:ascii="仿宋" w:eastAsia="仿宋" w:hAnsi="仿宋" w:cs="仿宋" w:hint="eastAsia"/>
          <w:bCs/>
          <w:kern w:val="0"/>
          <w:sz w:val="30"/>
          <w:szCs w:val="30"/>
        </w:rPr>
        <w:t>江阴飞马体育管理有限公司</w:t>
      </w:r>
      <w:bookmarkEnd w:id="0"/>
    </w:p>
    <w:p w14:paraId="670B4AA9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三、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竞赛日期和地点 </w:t>
      </w:r>
    </w:p>
    <w:p w14:paraId="373C26B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2025年12月13日-2025 年12月14日</w:t>
      </w:r>
    </w:p>
    <w:p w14:paraId="19A4F9FE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江阴飞马体育公园</w:t>
      </w:r>
    </w:p>
    <w:p w14:paraId="691746C2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四、参赛人员</w:t>
      </w:r>
    </w:p>
    <w:p w14:paraId="3D02773D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2025年度中国马术协会注册团体会员、个人会员 </w:t>
      </w:r>
    </w:p>
    <w:p w14:paraId="22A5352E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五、竞赛项目与组别</w:t>
      </w:r>
    </w:p>
    <w:p w14:paraId="36F5ED45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（一）竞赛项目</w:t>
      </w:r>
    </w:p>
    <w:p w14:paraId="139C3574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场地障碍项目：</w:t>
      </w:r>
    </w:p>
    <w:p w14:paraId="6ABB5E42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110cm挑战赛（团体赛、个人赛），个人赛采用F级积分标准；</w:t>
      </w:r>
    </w:p>
    <w:p w14:paraId="311BEFE1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90cm超越赛（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个人赛），个人赛采用G级积分标准；</w:t>
      </w:r>
    </w:p>
    <w:p w14:paraId="17CE65C7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60cm希望赛（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个人赛），个人赛采用H级积分标准；</w:t>
      </w:r>
    </w:p>
    <w:p w14:paraId="6423515E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30cm新星赛（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个人赛），个人赛采用I级积分标准；</w:t>
      </w:r>
    </w:p>
    <w:p w14:paraId="39F56754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（详见《马术运动员技术等级标准》）</w:t>
      </w:r>
    </w:p>
    <w:p w14:paraId="461576C4" w14:textId="6790080E" w:rsidR="007B0FCF" w:rsidRDefault="007B0F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7B0FCF">
        <w:rPr>
          <w:rFonts w:ascii="仿宋" w:eastAsia="仿宋" w:hAnsi="仿宋" w:cs="仿宋" w:hint="eastAsia"/>
          <w:kern w:val="0"/>
          <w:sz w:val="30"/>
          <w:szCs w:val="30"/>
        </w:rPr>
        <w:t>注：2024年中国马术协会青少年U系列赛（总决赛）采取公开报名制，取得有效成绩相应名次的骑手，将获得《马术运动员技术等级标准》中对应级别名次的1.5倍积分。</w:t>
      </w:r>
    </w:p>
    <w:p w14:paraId="1689D5BD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2.盛装舞步项目：CEA中三级科目（团体赛、个人赛）</w:t>
      </w:r>
    </w:p>
    <w:p w14:paraId="40D96D6E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（二）参赛组别：</w:t>
      </w:r>
    </w:p>
    <w:p w14:paraId="7047F085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骑手年龄为</w:t>
      </w:r>
      <w:r>
        <w:rPr>
          <w:rFonts w:ascii="仿宋" w:eastAsia="仿宋" w:hAnsi="仿宋" w:cs="仿宋" w:hint="eastAsia"/>
          <w:kern w:val="0"/>
          <w:sz w:val="30"/>
          <w:szCs w:val="30"/>
        </w:rPr>
        <w:t>7岁至18岁（于2007年1月1日至2018年12月31日之间出生）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其中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</w:p>
    <w:p w14:paraId="12E31D2C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U10年龄组，7岁至10岁骑手（于2015年1月1日年至2018年12月31日之间出生）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2DE2E864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U14年龄组，11岁至14岁骑手（于2011年1月1日至2014年12月31日之间出生）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74FA2223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U18年龄组，15岁至18岁骑手（于2007年1月1日至2010年12月31日之间出生）。</w:t>
      </w:r>
    </w:p>
    <w:p w14:paraId="3AFC827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2.场地障碍项目（110cm挑战赛、90cm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超越赛</w:t>
      </w:r>
      <w:r>
        <w:rPr>
          <w:rFonts w:ascii="仿宋" w:eastAsia="仿宋" w:hAnsi="仿宋" w:cs="仿宋" w:hint="eastAsia"/>
          <w:kern w:val="0"/>
          <w:sz w:val="30"/>
          <w:szCs w:val="30"/>
        </w:rPr>
        <w:t>、60cm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希望赛</w:t>
      </w:r>
      <w:r>
        <w:rPr>
          <w:rFonts w:ascii="仿宋" w:eastAsia="仿宋" w:hAnsi="仿宋" w:cs="仿宋" w:hint="eastAsia"/>
          <w:kern w:val="0"/>
          <w:sz w:val="30"/>
          <w:szCs w:val="30"/>
        </w:rPr>
        <w:t>、30cm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新星赛）</w:t>
      </w:r>
      <w:r>
        <w:rPr>
          <w:rFonts w:ascii="仿宋" w:eastAsia="仿宋" w:hAnsi="仿宋" w:cs="仿宋" w:hint="eastAsia"/>
          <w:kern w:val="0"/>
          <w:sz w:val="30"/>
          <w:szCs w:val="30"/>
        </w:rPr>
        <w:t>及盛装舞步项目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</w:t>
      </w:r>
      <w:r>
        <w:rPr>
          <w:rFonts w:ascii="仿宋" w:eastAsia="仿宋" w:hAnsi="仿宋" w:cs="仿宋" w:hint="eastAsia"/>
          <w:kern w:val="0"/>
          <w:sz w:val="30"/>
          <w:szCs w:val="30"/>
        </w:rPr>
        <w:t>成绩排名，按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</w:t>
      </w:r>
      <w:r>
        <w:rPr>
          <w:rFonts w:ascii="仿宋" w:eastAsia="仿宋" w:hAnsi="仿宋" w:cs="仿宋" w:hint="eastAsia"/>
          <w:kern w:val="0"/>
          <w:sz w:val="30"/>
          <w:szCs w:val="30"/>
        </w:rPr>
        <w:t>年龄段分别记取成绩。</w:t>
      </w:r>
    </w:p>
    <w:p w14:paraId="0424E7EB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bookmarkStart w:id="1" w:name="_Hlk4080269"/>
      <w:r>
        <w:rPr>
          <w:rFonts w:ascii="仿宋" w:eastAsia="仿宋" w:hAnsi="仿宋" w:cs="仿宋" w:hint="eastAsia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 w14:paraId="16E1E50F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每匹参与场地障碍110cm挑战赛的马匹可最多可由2名骑手骑乘参与该级别比赛。</w:t>
      </w:r>
    </w:p>
    <w:p w14:paraId="731D3D3F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每匹参与场地障碍90cm超越赛的马匹可最多由2名骑手骑乘参与该级别比赛。</w:t>
      </w:r>
    </w:p>
    <w:p w14:paraId="43C3A10F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1"/>
    </w:p>
    <w:p w14:paraId="43068A0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六、参赛资格</w:t>
      </w:r>
    </w:p>
    <w:p w14:paraId="6CE8FBC3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（一）参赛选手报名人数不限，每名选手每个级别可以各报2匹马参加比赛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，需符合要求，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匹马都计入排名。每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名骑手均可报名所有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的比赛。随队人员可报领队1人，教练1人，工作人员3人。</w:t>
      </w:r>
    </w:p>
    <w:p w14:paraId="410F58E8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（二）参赛选手须完成中国马术协会2025年度注册手续。</w:t>
      </w:r>
    </w:p>
    <w:p w14:paraId="04D299DF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（三）参赛选手须拥有中国马术协会相应骑手等级，按照马术项目骑手分级规则手册的参赛级别规定报名参赛。各组别对应骑手等级如下：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AE081A" w14:paraId="48070C58" w14:textId="77777777">
        <w:tc>
          <w:tcPr>
            <w:tcW w:w="4145" w:type="dxa"/>
          </w:tcPr>
          <w:p w14:paraId="1E65AE78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比赛级别</w:t>
            </w:r>
          </w:p>
        </w:tc>
        <w:tc>
          <w:tcPr>
            <w:tcW w:w="4145" w:type="dxa"/>
          </w:tcPr>
          <w:p w14:paraId="3DE2FCBF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骑手等级要求</w:t>
            </w:r>
          </w:p>
        </w:tc>
      </w:tr>
      <w:tr w:rsidR="00AE081A" w14:paraId="7A8568FE" w14:textId="77777777">
        <w:tc>
          <w:tcPr>
            <w:tcW w:w="4145" w:type="dxa"/>
          </w:tcPr>
          <w:p w14:paraId="51716775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069AC508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场地障碍中二级及以上</w:t>
            </w:r>
          </w:p>
        </w:tc>
      </w:tr>
      <w:tr w:rsidR="00AE081A" w14:paraId="049CB967" w14:textId="77777777">
        <w:tc>
          <w:tcPr>
            <w:tcW w:w="4145" w:type="dxa"/>
          </w:tcPr>
          <w:p w14:paraId="6B19D51A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 w14:paraId="591137F6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场地障碍中三级及以上</w:t>
            </w:r>
          </w:p>
        </w:tc>
      </w:tr>
      <w:tr w:rsidR="00AE081A" w14:paraId="72C33219" w14:textId="77777777">
        <w:tc>
          <w:tcPr>
            <w:tcW w:w="4145" w:type="dxa"/>
          </w:tcPr>
          <w:p w14:paraId="0B816084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lastRenderedPageBreak/>
              <w:t>场地障碍60cm希望赛</w:t>
            </w:r>
          </w:p>
        </w:tc>
        <w:tc>
          <w:tcPr>
            <w:tcW w:w="4145" w:type="dxa"/>
          </w:tcPr>
          <w:p w14:paraId="7D604EFD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场地障碍初一级及以上</w:t>
            </w:r>
          </w:p>
        </w:tc>
      </w:tr>
      <w:tr w:rsidR="00AE081A" w14:paraId="693F6E1E" w14:textId="77777777">
        <w:tc>
          <w:tcPr>
            <w:tcW w:w="4145" w:type="dxa"/>
          </w:tcPr>
          <w:p w14:paraId="4565E264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 w14:paraId="70AAF329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场地障碍初一级及以上</w:t>
            </w:r>
          </w:p>
        </w:tc>
      </w:tr>
      <w:tr w:rsidR="00AE081A" w14:paraId="6B122958" w14:textId="77777777">
        <w:tc>
          <w:tcPr>
            <w:tcW w:w="4145" w:type="dxa"/>
          </w:tcPr>
          <w:p w14:paraId="4170696A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盛装舞步赛CEA中三级</w:t>
            </w:r>
          </w:p>
        </w:tc>
        <w:tc>
          <w:tcPr>
            <w:tcW w:w="4145" w:type="dxa"/>
          </w:tcPr>
          <w:p w14:paraId="1088CC4C" w14:textId="77777777" w:rsidR="00AE081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盛装舞步初一级及以上</w:t>
            </w:r>
          </w:p>
        </w:tc>
      </w:tr>
    </w:tbl>
    <w:p w14:paraId="32C8F57A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各参赛选手自带马匹或租用承办单位马匹均可以参赛，马龄须达到7岁（2018年及以前出生）。参赛马匹须具有中国马术协会颁发的马匹护照，自带马匹要求到达赛区后及时向赛会兽医提交。参赛马匹在赛前按规则要求进行验马，未参加验马的马匹不得参加比赛。</w:t>
      </w:r>
    </w:p>
    <w:p w14:paraId="627E215C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（五）参赛马匹赴赛区前须办理相关检疫手续，并由所在地、 县级兽医站出具检疫合格证明，随马匹抵达赛区时递交承办单位。 </w:t>
      </w:r>
    </w:p>
    <w:p w14:paraId="1BD2B0AC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（六）参赛人马组合须严格按照比赛报名时的人马组合进行比赛，在比赛中参赛选手使用与报名时不同的马匹进行比赛，一经发现，取消该名选手参加该年度U系列赛事的资格。</w:t>
      </w:r>
    </w:p>
    <w:p w14:paraId="7CD07FB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（七）若因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马匹身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体原因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需要换马，需经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兽医认可及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裁判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长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允许可以骑乘替补马。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替补马需要在报名时填入报名表并标注清楚，且须参加验马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65BF6E88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七、竞赛办法</w:t>
      </w:r>
    </w:p>
    <w:p w14:paraId="7C00515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（一）比赛分2天进行，详细日程待报名结束后确定。</w:t>
      </w:r>
    </w:p>
    <w:p w14:paraId="333C5835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（二）比赛采用国际马联2025年1月1日更新颁布的第27版国际马联场地障碍竞赛规则和第26版国际马联盛装舞步竞赛规则。特殊修订条款的执行，以中国马术协会下发通知为准。 </w:t>
      </w:r>
    </w:p>
    <w:p w14:paraId="2D10C3B2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_GB2312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</w:t>
      </w: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附加赛。附加赛罚分少者，名次列前；若附加赛罚分相同，则附加赛用时少者，名次列前。</w:t>
      </w:r>
    </w:p>
    <w:p w14:paraId="7730405A" w14:textId="77777777" w:rsidR="00AE081A" w:rsidRDefault="00000000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场地障碍90cm超越赛为特殊两段赛，出场顺序按赛前抽签决定。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障碍高度为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90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cm，</w:t>
      </w:r>
      <w:r>
        <w:rPr>
          <w:rFonts w:ascii="仿宋" w:eastAsia="仿宋" w:hAnsi="仿宋" w:cs="仿宋" w:hint="eastAsia"/>
          <w:kern w:val="0"/>
          <w:sz w:val="30"/>
          <w:szCs w:val="30"/>
        </w:rPr>
        <w:t>障碍数量共11-12道，行进速度每分钟325米。根据国际马联竞赛规则处罚 A 表进行评判，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使用国际马联场地障碍规则条款274.2.5，第一段不争取时间，第二段争取时间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按照两段罚分之和进行排名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若出现两段总罚分相同，则第二段比赛用时少者名次列前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1121C1D9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五）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 w14:paraId="57164CC4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六）场地障碍30cm新星赛为一轮赛（双边贴时）。出场顺序按赛前抽签决定。障碍高度为30cm，障碍数量共8-10道，行进速度每分钟300米。比赛设立最佳时间和限制时间，限制时间为最佳时间的两倍，超出限制时间的骑手将被淘汰。每打落一道障碍罚时2秒；第一次不服从罚时4秒，如伴有碰落障碍或使障碍移动，则罚10秒（4秒+6秒）。第二次不服从骑手淘汰。当行进时间少于最佳时间时，比赛用时为行进时间减去罚时后的时间。当行进时间超过最佳时间时，比赛用时为行进时间加上罚时后的时间。最终成绩按比赛用时与最佳时间的差值从小到大排列。差值小者，名次列前。如果差值相同，则名次并列。</w:t>
      </w:r>
    </w:p>
    <w:p w14:paraId="0D8BD81E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lastRenderedPageBreak/>
        <w:t>（七）盛装舞步比赛为一轮</w:t>
      </w:r>
      <w:r>
        <w:rPr>
          <w:rFonts w:ascii="仿宋" w:eastAsia="仿宋" w:hAnsi="仿宋" w:cs="仿宋" w:hint="eastAsia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 w14:paraId="48EEB35E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八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0863E708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（九）“两项全能”以同一人马组合参加场地障碍、盛装舞步两项的总成绩计算排名，若不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为同一人马组合则不计入两项全能排名。如一名骑手骑两匹马参加110cm挑战赛及盛装舞步赛，则需在报名表中明确标注哪一匹马参与“两项全能”排名。</w:t>
      </w:r>
    </w:p>
    <w:p w14:paraId="7BA2D52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八、裁判员和仲裁 </w:t>
      </w:r>
    </w:p>
    <w:p w14:paraId="30D727CF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491EFB5A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449D8CA7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九、录取名次和奖励 </w:t>
      </w:r>
    </w:p>
    <w:p w14:paraId="6B29BE27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个人赛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>
        <w:rPr>
          <w:rFonts w:ascii="仿宋" w:eastAsia="仿宋" w:hAnsi="仿宋" w:cs="仿宋" w:hint="eastAsia"/>
          <w:kern w:val="0"/>
          <w:sz w:val="30"/>
          <w:szCs w:val="30"/>
        </w:rPr>
        <w:t>110cm挑战赛、90cm超越赛、60cm希望赛、30cm新星赛、盛装舞步赛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这五个级别中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每个级别都按照U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；</w:t>
      </w:r>
      <w:r>
        <w:rPr>
          <w:rFonts w:ascii="仿宋" w:eastAsia="仿宋" w:hAnsi="仿宋" w:cs="仿宋" w:hint="eastAsia"/>
          <w:kern w:val="0"/>
          <w:sz w:val="30"/>
          <w:szCs w:val="30"/>
        </w:rPr>
        <w:t>两项全能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</w:p>
    <w:p w14:paraId="3B70D60E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（二）各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、各年龄段人马组合需最少满足3对，若不足3对，则该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、该年龄段骑手的成绩计入该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的上一年龄段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一并排名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（如U10并入U14）。若U18组别人马组合不足3对，则该组别骑手的成绩计入同级别U14组别进行排名。实际参赛人马组合9对及以上则前</w:t>
      </w:r>
      <w:r>
        <w:rPr>
          <w:rFonts w:ascii="仿宋" w:eastAsia="仿宋" w:hAnsi="仿宋" w:cs="仿宋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lastRenderedPageBreak/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 w:hint="eastAsia"/>
          <w:kern w:val="0"/>
          <w:sz w:val="30"/>
          <w:szCs w:val="30"/>
        </w:rPr>
        <w:t>。不足9对则实际获得有效成绩的骑手获得获奖证书，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</w:t>
      </w:r>
      <w:r>
        <w:rPr>
          <w:rFonts w:ascii="仿宋" w:eastAsia="仿宋" w:hAnsi="仿宋" w:cs="仿宋" w:hint="eastAsia"/>
          <w:kern w:val="0"/>
          <w:sz w:val="30"/>
          <w:szCs w:val="30"/>
        </w:rPr>
        <w:t>领奖。</w:t>
      </w:r>
    </w:p>
    <w:p w14:paraId="72D0A289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（三）团体赛</w:t>
      </w:r>
      <w:r>
        <w:rPr>
          <w:rFonts w:ascii="仿宋" w:eastAsia="仿宋" w:hAnsi="仿宋" w:cs="仿宋"/>
          <w:kern w:val="0"/>
          <w:sz w:val="30"/>
          <w:szCs w:val="30"/>
        </w:rPr>
        <w:t>：</w:t>
      </w:r>
      <w:r>
        <w:rPr>
          <w:rFonts w:ascii="仿宋" w:eastAsia="仿宋" w:hAnsi="仿宋" w:cs="仿宋" w:hint="eastAsia"/>
          <w:kern w:val="0"/>
          <w:sz w:val="30"/>
          <w:szCs w:val="30"/>
        </w:rPr>
        <w:t>团体赛不用单独报名，不单独收取费用。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以报名</w:t>
      </w:r>
      <w:r>
        <w:rPr>
          <w:rFonts w:ascii="仿宋" w:eastAsia="仿宋" w:hAnsi="仿宋" w:cs="仿宋" w:hint="eastAsia"/>
          <w:kern w:val="0"/>
          <w:sz w:val="30"/>
          <w:szCs w:val="30"/>
        </w:rPr>
        <w:t>参加个人赛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的俱乐部为团体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>
        <w:rPr>
          <w:rFonts w:ascii="仿宋" w:eastAsia="仿宋" w:hAnsi="仿宋" w:cs="仿宋" w:hint="eastAsia"/>
          <w:kern w:val="0"/>
          <w:sz w:val="30"/>
          <w:szCs w:val="30"/>
        </w:rPr>
        <w:t>110cm挑战赛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90cm超越赛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60cm希望赛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30cm新星赛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盛装舞步赛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根据参赛成绩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选出该级别中的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位骑手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最好成绩相加</w:t>
      </w:r>
      <w:r>
        <w:rPr>
          <w:rFonts w:ascii="仿宋" w:eastAsia="仿宋" w:hAnsi="仿宋" w:cs="仿宋" w:hint="eastAsia"/>
          <w:kern w:val="0"/>
          <w:sz w:val="30"/>
          <w:szCs w:val="30"/>
        </w:rPr>
        <w:t>（3位骑手组成一个团体、不分年龄组）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作为</w:t>
      </w:r>
      <w:r>
        <w:rPr>
          <w:rFonts w:ascii="仿宋" w:eastAsia="仿宋" w:hAnsi="仿宋" w:cs="仿宋" w:hint="eastAsia"/>
          <w:kern w:val="0"/>
          <w:sz w:val="30"/>
          <w:szCs w:val="30"/>
        </w:rPr>
        <w:t>俱乐部的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团体成绩进行排名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如一名骑手骑两匹马参加同一级别比赛，则取其中最好成绩的人马组合参与该级别“团体赛”排名。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团体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团体数量</w:t>
      </w:r>
      <w:r>
        <w:rPr>
          <w:rFonts w:ascii="仿宋" w:eastAsia="仿宋" w:hAnsi="仿宋" w:cs="仿宋" w:hint="eastAsia"/>
          <w:kern w:val="0"/>
          <w:sz w:val="30"/>
          <w:szCs w:val="30"/>
        </w:rPr>
        <w:t>不足</w:t>
      </w:r>
      <w:r>
        <w:rPr>
          <w:rFonts w:ascii="仿宋" w:eastAsia="仿宋" w:hAnsi="仿宋" w:cs="仿宋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</w:t>
      </w:r>
      <w:r>
        <w:rPr>
          <w:rFonts w:ascii="仿宋" w:eastAsia="仿宋" w:hAnsi="仿宋" w:cs="仿宋" w:hint="eastAsia"/>
          <w:kern w:val="0"/>
          <w:sz w:val="30"/>
          <w:szCs w:val="30"/>
        </w:rPr>
        <w:t>时取消团体赛评选。</w:t>
      </w:r>
    </w:p>
    <w:p w14:paraId="48F85E9A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（四）“两项全能”评选的参赛人马组合不足9对，按参赛人马组合数减一录取，9对及以上录取前8名，不足3名骑手时取消评选。前</w:t>
      </w:r>
      <w:r>
        <w:rPr>
          <w:rFonts w:ascii="仿宋" w:eastAsia="仿宋" w:hAnsi="仿宋" w:cs="仿宋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获奖马匹将授予佩花。</w:t>
      </w:r>
    </w:p>
    <w:p w14:paraId="7B520518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十、报名和报到 </w:t>
      </w:r>
    </w:p>
    <w:p w14:paraId="149A710B" w14:textId="77777777" w:rsidR="00AE081A" w:rsidRDefault="00000000">
      <w:pPr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>
        <w:rPr>
          <w:rFonts w:ascii="仿宋" w:eastAsia="仿宋" w:hAnsi="仿宋" w:cs="仿宋" w:hint="eastAsia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 w14:paraId="03EF6846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127FFE87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53544441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十一、器材和经费 </w:t>
      </w:r>
    </w:p>
    <w:p w14:paraId="62CB48D4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（一）各参赛代表队一切费用自理。</w:t>
      </w:r>
    </w:p>
    <w:p w14:paraId="2BB5D757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7A12F4C7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十二、其他 </w:t>
      </w:r>
    </w:p>
    <w:p w14:paraId="44455DC5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（一）参赛马匹须按规定注射马流感疫苗。</w:t>
      </w:r>
    </w:p>
    <w:p w14:paraId="342B2290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（二）兴奋剂检查和处罚按照国家体育总局有关规定执行。 </w:t>
      </w:r>
    </w:p>
    <w:p w14:paraId="75D9B98A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（三）所有级别竞赛规则以技术会发布为准。</w:t>
      </w:r>
    </w:p>
    <w:p w14:paraId="3CAFCB0F" w14:textId="77777777" w:rsidR="00AE081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（四）未尽事宜,另行通知。</w:t>
      </w:r>
    </w:p>
    <w:p w14:paraId="3F0DD5E4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0D364B2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8CAC47A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5E03E8F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6CCBD4D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7872C82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07C342AF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8E1E3AD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CE85537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819F200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665CDBA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A924FB5" w14:textId="77777777" w:rsidR="00AE081A" w:rsidRDefault="00AE081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D40A6B3" w14:textId="77777777" w:rsidR="00AE081A" w:rsidRDefault="00000000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附件1:  盛装舞步比赛路线图（中马协中三级科目）</w:t>
      </w:r>
    </w:p>
    <w:p w14:paraId="5447ECA1" w14:textId="77777777" w:rsidR="00AE081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drawing>
          <wp:inline distT="0" distB="0" distL="114300" distR="114300" wp14:anchorId="57C0B81D" wp14:editId="17641DA2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7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C0E4" w14:textId="77777777" w:rsidR="00AE081A" w:rsidRDefault="00AE081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FEDD3F4" w14:textId="77777777" w:rsidR="00AE081A" w:rsidRDefault="00AE081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1E90B68" w14:textId="77777777" w:rsidR="00AE081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76D1954F" wp14:editId="6159E026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797D5" w14:textId="77777777" w:rsidR="00AE081A" w:rsidRDefault="00AE081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5389461" w14:textId="77777777" w:rsidR="00AE081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4FF8F3BC" wp14:editId="1CAB5CA6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12A73" w14:textId="77777777" w:rsidR="00AE081A" w:rsidRDefault="00AE081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FE6561E" w14:textId="77777777" w:rsidR="00AE081A" w:rsidRDefault="00AE081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2829CA8" w14:textId="77777777" w:rsidR="00AE081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750E0E9D" wp14:editId="375393B9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81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2729" w14:textId="77777777" w:rsidR="000D7517" w:rsidRDefault="000D7517" w:rsidP="007B0FCF">
      <w:pPr>
        <w:rPr>
          <w:rFonts w:hint="eastAsia"/>
        </w:rPr>
      </w:pPr>
      <w:r>
        <w:separator/>
      </w:r>
    </w:p>
  </w:endnote>
  <w:endnote w:type="continuationSeparator" w:id="0">
    <w:p w14:paraId="0DE54EB0" w14:textId="77777777" w:rsidR="000D7517" w:rsidRDefault="000D7517" w:rsidP="007B0F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2BE6" w14:textId="77777777" w:rsidR="000D7517" w:rsidRDefault="000D7517" w:rsidP="007B0FCF">
      <w:pPr>
        <w:rPr>
          <w:rFonts w:hint="eastAsia"/>
        </w:rPr>
      </w:pPr>
      <w:r>
        <w:separator/>
      </w:r>
    </w:p>
  </w:footnote>
  <w:footnote w:type="continuationSeparator" w:id="0">
    <w:p w14:paraId="29DB18FC" w14:textId="77777777" w:rsidR="000D7517" w:rsidRDefault="000D7517" w:rsidP="007B0F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E1792"/>
    <w:multiLevelType w:val="singleLevel"/>
    <w:tmpl w:val="CDAE17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1662B7"/>
    <w:multiLevelType w:val="singleLevel"/>
    <w:tmpl w:val="471662B7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84310865">
    <w:abstractNumId w:val="0"/>
  </w:num>
  <w:num w:numId="2" w16cid:durableId="153735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2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500AFD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  <w:rsid w:val="FFFF89B0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96C4C"/>
    <w:rsid w:val="000D7517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96FDB"/>
    <w:rsid w:val="003A3120"/>
    <w:rsid w:val="003B1798"/>
    <w:rsid w:val="003B6380"/>
    <w:rsid w:val="003C55BC"/>
    <w:rsid w:val="003E1759"/>
    <w:rsid w:val="003E1A75"/>
    <w:rsid w:val="003F00FF"/>
    <w:rsid w:val="003F5838"/>
    <w:rsid w:val="004144AF"/>
    <w:rsid w:val="0042039E"/>
    <w:rsid w:val="004214F0"/>
    <w:rsid w:val="0045592D"/>
    <w:rsid w:val="00456A16"/>
    <w:rsid w:val="004605E7"/>
    <w:rsid w:val="004726AA"/>
    <w:rsid w:val="00486DD4"/>
    <w:rsid w:val="00491207"/>
    <w:rsid w:val="00492C69"/>
    <w:rsid w:val="00494FB3"/>
    <w:rsid w:val="004A0AD2"/>
    <w:rsid w:val="004E10DA"/>
    <w:rsid w:val="004F1865"/>
    <w:rsid w:val="004F78D3"/>
    <w:rsid w:val="00500AFD"/>
    <w:rsid w:val="00501D39"/>
    <w:rsid w:val="0050350A"/>
    <w:rsid w:val="00504CF0"/>
    <w:rsid w:val="00513951"/>
    <w:rsid w:val="005160A3"/>
    <w:rsid w:val="00522676"/>
    <w:rsid w:val="00522B2D"/>
    <w:rsid w:val="00532942"/>
    <w:rsid w:val="00535FB3"/>
    <w:rsid w:val="00552DBA"/>
    <w:rsid w:val="00554015"/>
    <w:rsid w:val="00561824"/>
    <w:rsid w:val="00567106"/>
    <w:rsid w:val="00573D65"/>
    <w:rsid w:val="00587915"/>
    <w:rsid w:val="005A0DD5"/>
    <w:rsid w:val="005A4A3F"/>
    <w:rsid w:val="005C0D92"/>
    <w:rsid w:val="005E3173"/>
    <w:rsid w:val="00621076"/>
    <w:rsid w:val="00624858"/>
    <w:rsid w:val="00637604"/>
    <w:rsid w:val="006379F1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0FCF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3463F"/>
    <w:rsid w:val="00856E8D"/>
    <w:rsid w:val="008571BA"/>
    <w:rsid w:val="00857674"/>
    <w:rsid w:val="008607FF"/>
    <w:rsid w:val="00871110"/>
    <w:rsid w:val="00874872"/>
    <w:rsid w:val="0089220F"/>
    <w:rsid w:val="0089365A"/>
    <w:rsid w:val="00895A95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6B32"/>
    <w:rsid w:val="00977757"/>
    <w:rsid w:val="00977C7C"/>
    <w:rsid w:val="00994110"/>
    <w:rsid w:val="00995997"/>
    <w:rsid w:val="009B367A"/>
    <w:rsid w:val="009E33E6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081A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4E4E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83B4A"/>
    <w:rsid w:val="00CA3080"/>
    <w:rsid w:val="00CB5134"/>
    <w:rsid w:val="00CC6D98"/>
    <w:rsid w:val="00CD4639"/>
    <w:rsid w:val="00CE1536"/>
    <w:rsid w:val="00CE55EA"/>
    <w:rsid w:val="00D0680D"/>
    <w:rsid w:val="00D1276F"/>
    <w:rsid w:val="00D14B9F"/>
    <w:rsid w:val="00D26F90"/>
    <w:rsid w:val="00D354B6"/>
    <w:rsid w:val="00D378FA"/>
    <w:rsid w:val="00D47122"/>
    <w:rsid w:val="00D57F87"/>
    <w:rsid w:val="00D6184E"/>
    <w:rsid w:val="00D63709"/>
    <w:rsid w:val="00D7653E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6C"/>
    <w:rsid w:val="00E33581"/>
    <w:rsid w:val="00E358C7"/>
    <w:rsid w:val="00E42CF8"/>
    <w:rsid w:val="00E51952"/>
    <w:rsid w:val="00E602D4"/>
    <w:rsid w:val="00E73566"/>
    <w:rsid w:val="00E77AED"/>
    <w:rsid w:val="00E92F9F"/>
    <w:rsid w:val="00E9623D"/>
    <w:rsid w:val="00EA0075"/>
    <w:rsid w:val="00EA0D32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2024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032F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9F472CA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6354D3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8B23FB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6E513F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0C23407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540E1C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7DE34A"/>
  <w15:docId w15:val="{543B5627-20EC-4760-AD50-41462331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HTML0">
    <w:name w:val="HTML 预设格式 字符"/>
    <w:basedOn w:val="a0"/>
    <w:link w:val="HTML"/>
    <w:autoRedefine/>
    <w:uiPriority w:val="99"/>
    <w:semiHidden/>
    <w:qFormat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Zelin Li</cp:lastModifiedBy>
  <cp:revision>111</cp:revision>
  <cp:lastPrinted>2023-03-07T10:18:00Z</cp:lastPrinted>
  <dcterms:created xsi:type="dcterms:W3CDTF">2019-03-28T18:24:00Z</dcterms:created>
  <dcterms:modified xsi:type="dcterms:W3CDTF">2025-11-12T07:48:00Z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B1AAF532F9EC3BD3AB9A06643BC86103_43</vt:lpwstr>
  </property>
  <property fmtid="{D5CDD505-2E9C-101B-9397-08002B2CF9AE}" pid="4" name="KSOTemplateDocerSaveRecord">
    <vt:lpwstr>eyJoZGlkIjoiZTFlMjA4ZGE3YTgzODcwZDZmZmE0YWQzNDA1MjZjYzQifQ==</vt:lpwstr>
  </property>
</Properties>
</file>