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243BF" w14:textId="4D738CA8" w:rsidR="0027006F" w:rsidRDefault="00000000">
      <w:pPr>
        <w:jc w:val="center"/>
        <w:rPr>
          <w:rFonts w:ascii="仿宋" w:eastAsia="仿宋" w:hAnsi="仿宋" w:cs="仿宋" w:hint="eastAsia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2026</w:t>
      </w:r>
      <w:r w:rsidR="00BB6A06">
        <w:rPr>
          <w:rFonts w:ascii="仿宋" w:eastAsia="仿宋" w:hAnsi="仿宋" w:cs="仿宋" w:hint="eastAsia"/>
          <w:sz w:val="36"/>
          <w:szCs w:val="36"/>
        </w:rPr>
        <w:t xml:space="preserve"> </w:t>
      </w:r>
      <w:r>
        <w:rPr>
          <w:rFonts w:ascii="仿宋" w:eastAsia="仿宋" w:hAnsi="仿宋" w:cs="仿宋" w:hint="eastAsia"/>
          <w:sz w:val="36"/>
          <w:szCs w:val="36"/>
        </w:rPr>
        <w:t>CSI1*上海墨珑国际马术场地障碍赛</w:t>
      </w:r>
    </w:p>
    <w:p w14:paraId="38EEDFE9" w14:textId="77777777" w:rsidR="0027006F" w:rsidRDefault="00000000">
      <w:pPr>
        <w:jc w:val="center"/>
        <w:rPr>
          <w:rFonts w:ascii="仿宋" w:eastAsia="仿宋" w:hAnsi="仿宋" w:cs="仿宋" w:hint="eastAsia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竞赛规程</w:t>
      </w:r>
    </w:p>
    <w:p w14:paraId="355E157D" w14:textId="77777777" w:rsidR="0027006F" w:rsidRDefault="0027006F">
      <w:pPr>
        <w:jc w:val="center"/>
        <w:rPr>
          <w:rFonts w:ascii="仿宋" w:eastAsia="仿宋" w:hAnsi="仿宋" w:cs="仿宋" w:hint="eastAsia"/>
          <w:sz w:val="36"/>
          <w:szCs w:val="36"/>
        </w:rPr>
      </w:pPr>
    </w:p>
    <w:p w14:paraId="62E4EACD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一、主办单位</w:t>
      </w:r>
    </w:p>
    <w:p w14:paraId="37014FD6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国际马术联合会</w:t>
      </w:r>
    </w:p>
    <w:p w14:paraId="73BE6618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中国马术协会</w:t>
      </w:r>
    </w:p>
    <w:p w14:paraId="0A15FD71" w14:textId="77777777" w:rsidR="0027006F" w:rsidRDefault="0027006F">
      <w:pPr>
        <w:rPr>
          <w:rFonts w:ascii="仿宋" w:eastAsia="仿宋" w:hAnsi="仿宋" w:cs="仿宋" w:hint="eastAsia"/>
          <w:sz w:val="32"/>
          <w:szCs w:val="32"/>
        </w:rPr>
      </w:pPr>
    </w:p>
    <w:p w14:paraId="5B1C6BE0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二、承办单位</w:t>
      </w:r>
    </w:p>
    <w:p w14:paraId="4C32AE08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上海墨珑马术俱乐部有限公司</w:t>
      </w:r>
    </w:p>
    <w:p w14:paraId="010CF387" w14:textId="77777777" w:rsidR="0027006F" w:rsidRDefault="0027006F">
      <w:pPr>
        <w:rPr>
          <w:rFonts w:ascii="仿宋" w:eastAsia="仿宋" w:hAnsi="仿宋" w:cs="仿宋" w:hint="eastAsia"/>
          <w:sz w:val="32"/>
          <w:szCs w:val="32"/>
        </w:rPr>
      </w:pPr>
    </w:p>
    <w:p w14:paraId="360E4989" w14:textId="77777777" w:rsidR="0027006F" w:rsidRDefault="00000000" w:rsidP="00E0463C">
      <w:pPr>
        <w:numPr>
          <w:ilvl w:val="0"/>
          <w:numId w:val="1"/>
        </w:num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支持单位</w:t>
      </w:r>
    </w:p>
    <w:p w14:paraId="69060A95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上海市马术协会</w:t>
      </w:r>
    </w:p>
    <w:p w14:paraId="377A7757" w14:textId="77777777" w:rsidR="0027006F" w:rsidRDefault="0027006F">
      <w:pPr>
        <w:rPr>
          <w:rFonts w:ascii="仿宋" w:eastAsia="仿宋" w:hAnsi="仿宋" w:cs="仿宋" w:hint="eastAsia"/>
          <w:sz w:val="32"/>
          <w:szCs w:val="32"/>
        </w:rPr>
      </w:pPr>
    </w:p>
    <w:p w14:paraId="04CAA7D7" w14:textId="33F923C5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四、竞赛日程和地点</w:t>
      </w:r>
    </w:p>
    <w:p w14:paraId="18AA15C1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日期： 2026年3月 27-29 日 </w:t>
      </w:r>
    </w:p>
    <w:p w14:paraId="638AAF93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地点：上海市闵行区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曲吴路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589号上海墨珑马术俱乐部</w:t>
      </w:r>
    </w:p>
    <w:p w14:paraId="668831C7" w14:textId="77777777" w:rsidR="0027006F" w:rsidRDefault="0027006F">
      <w:pPr>
        <w:rPr>
          <w:rFonts w:ascii="仿宋" w:eastAsia="仿宋" w:hAnsi="仿宋" w:cs="仿宋" w:hint="eastAsia"/>
          <w:sz w:val="32"/>
          <w:szCs w:val="32"/>
        </w:rPr>
      </w:pPr>
    </w:p>
    <w:p w14:paraId="57F9E3F3" w14:textId="77DE16A1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五、参赛单位</w:t>
      </w:r>
    </w:p>
    <w:p w14:paraId="6DB7C644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 2026 年度中国马术协会注册骑手、2026 年度国际马术联合会注册骑手；</w:t>
      </w:r>
    </w:p>
    <w:p w14:paraId="11FE7AB1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 中国马术协会邀请的有关国家和地区协会。</w:t>
      </w:r>
    </w:p>
    <w:p w14:paraId="2DC8B21B" w14:textId="77777777" w:rsidR="0027006F" w:rsidRDefault="0027006F">
      <w:pPr>
        <w:rPr>
          <w:rFonts w:ascii="仿宋" w:eastAsia="仿宋" w:hAnsi="仿宋" w:cs="仿宋" w:hint="eastAsia"/>
          <w:sz w:val="32"/>
          <w:szCs w:val="32"/>
        </w:rPr>
      </w:pPr>
    </w:p>
    <w:p w14:paraId="26A2F056" w14:textId="1E170511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六、竞赛项目</w:t>
      </w:r>
    </w:p>
    <w:p w14:paraId="7EA150BB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（一）大奖赛级别：1.30米资格赛和1.40米大奖赛（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联级别）</w:t>
      </w:r>
    </w:p>
    <w:p w14:paraId="1B15DD8A" w14:textId="6D9A2C35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（二）1.25米 两段赛（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联级别）</w:t>
      </w:r>
    </w:p>
    <w:p w14:paraId="2B479830" w14:textId="243E81B3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（三）1.20米 一轮争时赛（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联级别）</w:t>
      </w:r>
    </w:p>
    <w:p w14:paraId="4E842245" w14:textId="3F002358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（四）1.10米 一轮争时赛</w:t>
      </w:r>
    </w:p>
    <w:p w14:paraId="6C1B9101" w14:textId="4C53F345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（五）1.00米 个人&amp;团体一轮争时赛</w:t>
      </w:r>
    </w:p>
    <w:p w14:paraId="479E3A2A" w14:textId="53D5862C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（六）0.80米 两段赛</w:t>
      </w:r>
    </w:p>
    <w:p w14:paraId="5FCC653B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（七）0.60米 计分双边贴时赛</w:t>
      </w:r>
    </w:p>
    <w:p w14:paraId="6AD1FE41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*备注：高度表述为每个级别的最高高度，不代表全场障碍高度。</w:t>
      </w:r>
    </w:p>
    <w:p w14:paraId="0A8F51D1" w14:textId="77777777" w:rsidR="0027006F" w:rsidRDefault="0027006F">
      <w:pPr>
        <w:rPr>
          <w:rFonts w:ascii="仿宋" w:eastAsia="仿宋" w:hAnsi="仿宋" w:cs="仿宋" w:hint="eastAsia"/>
          <w:sz w:val="32"/>
          <w:szCs w:val="32"/>
        </w:rPr>
      </w:pPr>
    </w:p>
    <w:p w14:paraId="6A8ECFC3" w14:textId="418929A4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七、参赛资格</w:t>
      </w:r>
    </w:p>
    <w:p w14:paraId="569E87A5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（一）运动员报名资格</w:t>
      </w:r>
    </w:p>
    <w:p w14:paraId="60071A66" w14:textId="0DADBD49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联级别：大奖赛组别参赛骑手须年满 14 周岁（2012年及以前出生），1.20米、1.25米级别参赛骑手须年满 12周岁（2014年及以前出生）。</w:t>
      </w:r>
    </w:p>
    <w:p w14:paraId="0C76B1EB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2、其他组别：参赛骑手须年满 7 周岁（2019年及以前出生）。</w:t>
      </w:r>
    </w:p>
    <w:p w14:paraId="30129A74" w14:textId="5D43644C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3、参赛骑手不分性别， 所有参赛运动员应完成中国马术协会(CEA)2026年度注册手续；1.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0米-1.40米级别骑手需完成国际马术联合会(FEI) 2026年度注册手续获得 FEI ID。</w:t>
      </w:r>
    </w:p>
    <w:p w14:paraId="194215EE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4、国际骑手如参加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联组别需在中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马协小程序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报名同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时还需由所属国家或地区协会在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国际马联系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统（FEI Entry System）提交报名。</w:t>
      </w:r>
    </w:p>
    <w:p w14:paraId="24C9847F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5、中国马术协会审核报名骑手资格，并将中国籍骑手报名统一录入到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联线上报名系统（FEI Entry System）。</w:t>
      </w:r>
    </w:p>
    <w:p w14:paraId="72E5BC7B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（二）马匹报名资格</w:t>
      </w:r>
    </w:p>
    <w:p w14:paraId="26EE5BE4" w14:textId="29C2C8FC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1、单位自带马匹参赛，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马龄须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为 6 岁及以上(2020年及以前出生)，大奖赛组别马匹需为7岁及以上（2019年及以前出生）。所有参赛马匹须具有中国马术协会颁发的马匹护照，并完成中国马术协会 2026年度注册；参加1.40 米、1.30米、1.25米和1.20米级别的参赛马匹须同时完成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 2026年度注册获得FEI ID 才可报名。</w:t>
      </w:r>
    </w:p>
    <w:p w14:paraId="7A7DFFC7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2、所有参赛马匹在赛前按规则要求进行验马，未参加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验马/验马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不合格的马匹不得参赛。</w:t>
      </w:r>
    </w:p>
    <w:p w14:paraId="5CE4B7B9" w14:textId="54AC8D2D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3、每位骑手限报 4 匹马参赛，参赛马匹只能由同一名骑手骑乘，每匹马每天最多出场一次。参加 0.60米级别、0.80 米和1.00米级别的马匹不可兼项 FEI 级别(1.40米、1.30米、1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25米和 1.20米级别)。</w:t>
      </w:r>
    </w:p>
    <w:p w14:paraId="7EA86492" w14:textId="7AB0EA49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4、每个级别（0.60 米-1.30 米级别）每位骑手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最多报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2 匹马参赛。</w:t>
      </w:r>
    </w:p>
    <w:p w14:paraId="6A6833E4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5、1.40 米级别大奖赛最多允许 100 对人马组合参赛，当 1.40 米级别大奖赛最终参赛的人马组合不足 50 对时，1.30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米资格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赛完赛的人马组合均可进入 1.40 米大奖赛争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夺。</w:t>
      </w:r>
    </w:p>
    <w:p w14:paraId="750B2C0E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6、参赛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马匹赴赛区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前须办理相关检疫手续，并由所在地、县级兽医站出具检疫合格证明，随马匹到赛区时递交承办单位。</w:t>
      </w:r>
    </w:p>
    <w:p w14:paraId="18B5FD51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7、 根据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联兽医规章 2025 版，马匹健康要求已于 2022 年 1 月 1 日在全球范围内推出：参加 FEI 赛事级别的马匹(1.40 米、1.30 米、1.25米、1.20 米)：</w:t>
      </w:r>
    </w:p>
    <w:p w14:paraId="6A34297A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（1） 自抵达赛场前三天起至赛事期间，每匹马每天需测量两次体温并每日上传 FEI 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HorseApp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(见附件 7:2-5 页) ;</w:t>
      </w:r>
    </w:p>
    <w:p w14:paraId="4703B1C0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（2）马匹需填写 FEI 马匹健康自我鉴定表(见附件 7:6-8 页) ;</w:t>
      </w:r>
    </w:p>
    <w:p w14:paraId="4EF3298A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（3）除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马匹护照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外，马流感疫苗接种将强制记录在FEI 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HorseApp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 xml:space="preserve"> 上。</w:t>
      </w:r>
    </w:p>
    <w:p w14:paraId="103F9BD5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8、 中国马术协会审核报名马匹资格，并统一录入到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联线上报名 系统(FEI Entry System)。</w:t>
      </w:r>
    </w:p>
    <w:p w14:paraId="49816F65" w14:textId="77777777" w:rsidR="0027006F" w:rsidRDefault="0027006F">
      <w:pPr>
        <w:rPr>
          <w:rFonts w:ascii="仿宋" w:eastAsia="仿宋" w:hAnsi="仿宋" w:cs="仿宋" w:hint="eastAsia"/>
          <w:sz w:val="32"/>
          <w:szCs w:val="32"/>
        </w:rPr>
      </w:pPr>
    </w:p>
    <w:p w14:paraId="08919E8A" w14:textId="7018F03F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八、竞赛办法</w:t>
      </w:r>
    </w:p>
    <w:p w14:paraId="74CC8B2F" w14:textId="77777777" w:rsidR="0027006F" w:rsidRDefault="00000000">
      <w:pPr>
        <w:rPr>
          <w:rFonts w:ascii="仿宋" w:eastAsia="仿宋" w:hAnsi="仿宋" w:cs="仿宋" w:hint="eastAsia"/>
          <w:color w:val="EE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 比赛采用下列规则：</w:t>
      </w:r>
      <w:r>
        <w:rPr>
          <w:rFonts w:ascii="仿宋" w:eastAsia="仿宋" w:hAnsi="仿宋" w:cs="仿宋" w:hint="eastAsia"/>
          <w:color w:val="EE0000"/>
          <w:sz w:val="32"/>
          <w:szCs w:val="32"/>
        </w:rPr>
        <w:t xml:space="preserve"> </w:t>
      </w:r>
    </w:p>
    <w:p w14:paraId="7505566A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联章程 25 版，2025年 11月7日起执行。</w:t>
      </w:r>
    </w:p>
    <w:p w14:paraId="2CCFDCCE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联总则 24 版，2026 年 1 月 1 日起执行。</w:t>
      </w:r>
    </w:p>
    <w:p w14:paraId="6F46314C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联兽医规则 15 版，2026年 1 月 1 日起执行。</w:t>
      </w:r>
    </w:p>
    <w:p w14:paraId="7E2C0A9E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联场地障碍规则 28 版，2026年 1 月 1 日起执行。</w:t>
      </w:r>
    </w:p>
    <w:p w14:paraId="217F8D6F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特殊修订条款的执行，以国际马术联合会和中国马术协会下发通知为准。</w:t>
      </w:r>
    </w:p>
    <w:p w14:paraId="368AAC5F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 比赛办法</w:t>
      </w:r>
    </w:p>
    <w:p w14:paraId="7DCF8DF6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1、大奖赛级别分为两场进行，两场单独记取成绩并分别颁发奖项，根据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联场地障碍规则处罚A 表进行评判。</w:t>
      </w:r>
    </w:p>
    <w:p w14:paraId="57D62A0D" w14:textId="07C5994D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第一场为 1.30 米级别资格赛，行进速度为每分钟 350 米， 比赛出场顺序由抽签决定。第一场比赛根据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联场地障碍规则220.2.1.1 执行，无附加赛，罚分少者，名次列前，若罚分相同，则用时少者，名次列前。</w:t>
      </w:r>
    </w:p>
    <w:p w14:paraId="3086FCFD" w14:textId="2E7EDE2D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第二场比赛为 1.40 米级别大奖赛，行进速度为每分钟350 米，比赛出场顺序由抽签决定。第二场比赛根据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联场地障碍规则220.2.1.2 执行，如果第一名出现罚分相同，则进行争时附加赛， 附加赛罚分少者，名次列前，若附加赛罚分相同，用时少者，名次列前 。其它名次根据罚分和时间排名。</w:t>
      </w:r>
    </w:p>
    <w:p w14:paraId="35D61B12" w14:textId="3112FD72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*1.30 米级别为 1.40 米级别大奖赛的资格赛，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完赛的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人马组合有资格参加 1.40 米级别大奖赛。 若遗憾淘汰或未能参加大奖赛的人马组合，可于周日选择参加 1.25 米级别两段赛。</w:t>
      </w:r>
    </w:p>
    <w:p w14:paraId="282BBA04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*当 1.40 米级别大奖赛最终参赛的人马组合不足 50 对时， 1.30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米资格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赛完赛的人马组合均可进入 1.40 米大奖赛争夺。</w:t>
      </w:r>
    </w:p>
    <w:p w14:paraId="07A7BA91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2、1.25 米级别两段赛： 比赛按照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联场地障碍规则222.1.4.2 执行，包含两段，行进速度为每分钟 350 米，在第一段遭受处罚的运动员，跳完最后一道障碍后，或者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穿越第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一段终点线时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超出第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一段允许时间，听到铃声需要停止比赛，不得进入第二段。第一段不争时，第二段争时。 排名根据第二段的罚分和时间；若没有取得第二段资格的运动员，排名根据第一段的罚分。</w:t>
      </w:r>
    </w:p>
    <w:p w14:paraId="4BA7591D" w14:textId="34927943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 1.20 米级别一轮争时赛：比赛根据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联场地障碍规则条款220.2.1</w:t>
      </w:r>
      <w:r>
        <w:rPr>
          <w:rFonts w:ascii="仿宋" w:eastAsia="仿宋" w:hAnsi="仿宋" w:cs="仿宋"/>
          <w:sz w:val="32"/>
          <w:szCs w:val="32"/>
        </w:rPr>
        <w:t>.1</w:t>
      </w:r>
      <w:r>
        <w:rPr>
          <w:rFonts w:ascii="仿宋" w:eastAsia="仿宋" w:hAnsi="仿宋" w:cs="仿宋" w:hint="eastAsia"/>
          <w:sz w:val="32"/>
          <w:szCs w:val="32"/>
        </w:rPr>
        <w:t xml:space="preserve"> 执行，A 表，争时，无附加赛。行进速度为每分钟 350米。 如果第一名的运动员出现罚分相同，用时少者，名次列前。其它名次根据罚分和时间排名。</w:t>
      </w:r>
    </w:p>
    <w:p w14:paraId="0EDAC11E" w14:textId="6CDB710E" w:rsidR="0027006F" w:rsidRDefault="00000000" w:rsidP="00E0463C">
      <w:pPr>
        <w:numPr>
          <w:ilvl w:val="255"/>
          <w:numId w:val="0"/>
        </w:num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4、1.10 米级别一轮争时赛：比赛根据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联场地障碍规则条款220.2.1</w:t>
      </w:r>
      <w:r>
        <w:rPr>
          <w:rFonts w:ascii="仿宋" w:eastAsia="仿宋" w:hAnsi="仿宋" w:cs="仿宋"/>
          <w:sz w:val="32"/>
          <w:szCs w:val="32"/>
        </w:rPr>
        <w:t>.1</w:t>
      </w:r>
      <w:r>
        <w:rPr>
          <w:rFonts w:ascii="仿宋" w:eastAsia="仿宋" w:hAnsi="仿宋" w:cs="仿宋" w:hint="eastAsia"/>
          <w:sz w:val="32"/>
          <w:szCs w:val="32"/>
        </w:rPr>
        <w:t xml:space="preserve"> 执行，A 表，争时，无附加赛。行进速度为每分钟 350米。 如果第一名的运动员出现罚分相同，用时少者，名次列前。其它名次根据罚分和时间排名。</w:t>
      </w:r>
    </w:p>
    <w:p w14:paraId="150541B5" w14:textId="548CA25C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5、1.00米级别团体&amp;个人一轮争时赛：比赛根据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联场地障碍规则条款220.2.1</w:t>
      </w:r>
      <w:r>
        <w:rPr>
          <w:rFonts w:ascii="仿宋" w:eastAsia="仿宋" w:hAnsi="仿宋" w:cs="仿宋"/>
          <w:sz w:val="32"/>
          <w:szCs w:val="32"/>
        </w:rPr>
        <w:t>.1</w:t>
      </w:r>
      <w:r>
        <w:rPr>
          <w:rFonts w:ascii="仿宋" w:eastAsia="仿宋" w:hAnsi="仿宋" w:cs="仿宋" w:hint="eastAsia"/>
          <w:sz w:val="32"/>
          <w:szCs w:val="32"/>
        </w:rPr>
        <w:t xml:space="preserve"> 执行，A 表，争时，无附加赛。行进速度为每分钟 350米。 如果第一名的运动员出现罚分相同，用时少者，名次列前。其它名次根据罚分和时间排名。</w:t>
      </w:r>
    </w:p>
    <w:p w14:paraId="57E19368" w14:textId="77777777" w:rsidR="0027006F" w:rsidRDefault="00000000" w:rsidP="00E0463C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团体赛出场顺序由抽签决定，各队队内顺序由领队申报。每队限报3位骑手参赛，每位骑手限报1匹马参加团体。团体成绩取同队选手3个最好成绩总和，罚分少者名次列前，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若罚分相同，则用时少者名次列前，若罚分时间均相同则名次并列。如果团体中有1人未完赛，则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根据完赛的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2对人马组合的罚分和时间进行排名，2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人完赛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的团体排名列在3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人完赛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的团体之后。参加团体赛的运动员可多报1匹马参加个人赛，未参加团体赛的运动员可报2匹马参加个人赛，团体赛马匹先出场。</w:t>
      </w:r>
    </w:p>
    <w:p w14:paraId="30B827D2" w14:textId="5755FA45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6、0.80 米级别两段赛： 比赛按照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联场地障碍规则222.1.4.2 执行，包含两段，行进速度为每分钟 350 米，在第一段遭受处罚的运动员，跳完最后一道障碍后，或者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穿越第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一段终点线时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超出第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一段允许时间，听到铃声需要停止比赛，不得进入第二段。第一段不争时，第二段争时。 排名根据第二段的罚分和时间；若没有取得第二段资格的运动员，排名根据第一段的罚分。</w:t>
      </w:r>
    </w:p>
    <w:p w14:paraId="0A16D569" w14:textId="186F1DE2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、0.60米计分双边贴时赛（含魔鬼障碍）：障碍最高高度为0.6米，行进速度为每分钟325米，以1- 10分分别记分，每完成相应分数障碍则获得相应积分，失败不记分。最后一道障碍设有魔鬼障碍，成功完成魔鬼障碍获得 20 分，若失败倒扣 20 分。其他失误根据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联场地障碍规则229</w:t>
      </w:r>
      <w:r>
        <w:rPr>
          <w:rFonts w:ascii="仿宋" w:eastAsia="仿宋" w:hAnsi="仿宋" w:cs="仿宋"/>
          <w:sz w:val="32"/>
          <w:szCs w:val="32"/>
        </w:rPr>
        <w:t>.3(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i</w:t>
      </w:r>
      <w:proofErr w:type="spellEnd"/>
      <w:r>
        <w:rPr>
          <w:rFonts w:ascii="仿宋" w:eastAsia="仿宋" w:hAnsi="仿宋" w:cs="仿宋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 xml:space="preserve"> 处罚A表进行评判。比赛设置最佳时间(双边贴时)，为允许时间减4秒 ，超过允许时间每 1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秒罚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1 分，超过限定时间，运动员淘汰。最终排名按照得分多者获胜，如得分相同，则行进时间最接近最佳时间者，名次列前。</w:t>
      </w:r>
    </w:p>
    <w:p w14:paraId="1D8B1BB3" w14:textId="77777777" w:rsidR="0027006F" w:rsidRDefault="0027006F">
      <w:pPr>
        <w:rPr>
          <w:rFonts w:ascii="仿宋" w:eastAsia="仿宋" w:hAnsi="仿宋" w:cs="仿宋" w:hint="eastAsia"/>
          <w:sz w:val="32"/>
          <w:szCs w:val="32"/>
        </w:rPr>
      </w:pPr>
    </w:p>
    <w:p w14:paraId="2CDAD5BD" w14:textId="79DA2164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九、裁判员和仲裁</w:t>
      </w:r>
    </w:p>
    <w:p w14:paraId="686D5136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（一）裁判员名单另行通知，人选由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联和中国马术协会指定，不足部分由承办单位选派。</w:t>
      </w:r>
    </w:p>
    <w:p w14:paraId="0FACE37E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（二）仲裁委员会人员组成和职责范围，按照相关仲裁办法执行。</w:t>
      </w:r>
    </w:p>
    <w:p w14:paraId="0B7D8365" w14:textId="77777777" w:rsidR="0027006F" w:rsidRDefault="0027006F">
      <w:pPr>
        <w:rPr>
          <w:rFonts w:ascii="仿宋" w:eastAsia="仿宋" w:hAnsi="仿宋" w:cs="仿宋" w:hint="eastAsia"/>
          <w:sz w:val="32"/>
          <w:szCs w:val="32"/>
        </w:rPr>
      </w:pPr>
    </w:p>
    <w:p w14:paraId="1830FF63" w14:textId="404005AB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十、录取名次与奖励</w:t>
      </w:r>
    </w:p>
    <w:p w14:paraId="3BD6E58C" w14:textId="3C0958B6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（一）  1.20 米、1.25米、 1.30 米和 1.40 米级别录取个人前13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名给予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奖金奖励，实际参赛人马组合不足 13人，按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完赛人马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组合录取。</w:t>
      </w:r>
    </w:p>
    <w:p w14:paraId="4B8AF8C1" w14:textId="4D9D061F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（二）0.60 米、 0.80 米、 1.00 米和1.10米级别个人赛录取个人前 8 名给与奖金或奖品奖励，实际参赛人马组合不足8人，按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完赛人马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组合录取。团体赛录取前三名给予奖金奖励。</w:t>
      </w:r>
    </w:p>
    <w:p w14:paraId="60C4BB4A" w14:textId="444C784F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（三）各级别前三名参加颁奖，前三名颁发奖牌、证书、 马花、绶带等奖品，0.60 米、 0.80 米、 1.00 米和1.10米级别个人赛第 4-8 名颁发证书、马花等奖品</w:t>
      </w:r>
      <w:r>
        <w:rPr>
          <w:rFonts w:ascii="仿宋" w:eastAsia="仿宋" w:hAnsi="仿宋" w:cs="仿宋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1.20 米、1.25米、 1.30 米和 1.40 米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级别第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4-</w:t>
      </w:r>
      <w:r w:rsidR="00E0463C"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 xml:space="preserve">名颁发证书、马花等奖品。 </w:t>
      </w:r>
    </w:p>
    <w:p w14:paraId="48323930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（四）各级别奖金分配详见奖表。</w:t>
      </w:r>
    </w:p>
    <w:p w14:paraId="1285B0DA" w14:textId="77777777" w:rsidR="0027006F" w:rsidRDefault="0027006F">
      <w:pPr>
        <w:rPr>
          <w:rFonts w:ascii="仿宋" w:eastAsia="仿宋" w:hAnsi="仿宋" w:cs="仿宋" w:hint="eastAsia"/>
          <w:sz w:val="32"/>
          <w:szCs w:val="32"/>
        </w:rPr>
      </w:pPr>
    </w:p>
    <w:p w14:paraId="74739400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十一、报名和报到</w:t>
      </w:r>
    </w:p>
    <w:p w14:paraId="593A0F7A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（一）各参赛单位及运动员须为中国马术协会会员方可报名。已注册的报名单位无需进行再注册，未注册的报名单位须注册并经审核后具备报名资格。逾期报名，按不参加论。</w:t>
      </w:r>
    </w:p>
    <w:p w14:paraId="04FF4E3E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（二）参赛运动员、工作人员、大会指定裁判员和参赛马匹于赛前2天到赛区报到。</w:t>
      </w:r>
    </w:p>
    <w:p w14:paraId="6D4FC2F2" w14:textId="77777777" w:rsidR="0027006F" w:rsidRDefault="0027006F">
      <w:pPr>
        <w:rPr>
          <w:rFonts w:ascii="仿宋" w:eastAsia="仿宋" w:hAnsi="仿宋" w:cs="仿宋" w:hint="eastAsia"/>
          <w:sz w:val="32"/>
          <w:szCs w:val="32"/>
        </w:rPr>
      </w:pPr>
    </w:p>
    <w:p w14:paraId="55F70776" w14:textId="6430CB42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十二、器材和经费</w:t>
      </w:r>
    </w:p>
    <w:p w14:paraId="542DDC0D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（一）各参赛代表队一切费用自理。</w:t>
      </w:r>
    </w:p>
    <w:p w14:paraId="21B02922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（二）参赛骑手和马匹在比赛期间的意外保险由各代表队自行办理。参赛骑手和马匹在比赛期间所发生的伤害与意外事故，主办和承办单位不承担任何责任。</w:t>
      </w:r>
    </w:p>
    <w:p w14:paraId="6238A05D" w14:textId="77777777" w:rsidR="0027006F" w:rsidRDefault="0027006F">
      <w:pPr>
        <w:rPr>
          <w:rFonts w:ascii="仿宋" w:eastAsia="仿宋" w:hAnsi="仿宋" w:cs="仿宋" w:hint="eastAsia"/>
          <w:sz w:val="32"/>
          <w:szCs w:val="32"/>
        </w:rPr>
      </w:pPr>
    </w:p>
    <w:p w14:paraId="05772D73" w14:textId="3EF28B21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十三、其他</w:t>
      </w:r>
    </w:p>
    <w:p w14:paraId="06E71743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（一）兴奋剂检查和处罚按照国家体育总局有关规定执行。</w:t>
      </w:r>
    </w:p>
    <w:p w14:paraId="0D69D898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（二）参赛马匹须按规定注射马流感疫苗。</w:t>
      </w:r>
    </w:p>
    <w:p w14:paraId="1DADCBC7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（三）所有级别竞赛规则以赛前技术会为准。</w:t>
      </w:r>
    </w:p>
    <w:p w14:paraId="165A5654" w14:textId="77777777" w:rsidR="0027006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（四）未尽事宜，另行通知。</w:t>
      </w:r>
    </w:p>
    <w:sectPr w:rsidR="00270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686E36"/>
    <w:multiLevelType w:val="singleLevel"/>
    <w:tmpl w:val="F7686E36"/>
    <w:lvl w:ilvl="0">
      <w:start w:val="3"/>
      <w:numFmt w:val="decimal"/>
      <w:suff w:val="space"/>
      <w:lvlText w:val="%1、"/>
      <w:lvlJc w:val="left"/>
    </w:lvl>
  </w:abstractNum>
  <w:abstractNum w:abstractNumId="1" w15:restartNumberingAfterBreak="0">
    <w:nsid w:val="FC5581FE"/>
    <w:multiLevelType w:val="singleLevel"/>
    <w:tmpl w:val="FC5581F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EFF5A47"/>
    <w:multiLevelType w:val="singleLevel"/>
    <w:tmpl w:val="FEFF5A47"/>
    <w:lvl w:ilvl="0">
      <w:start w:val="5"/>
      <w:numFmt w:val="decimal"/>
      <w:suff w:val="space"/>
      <w:lvlText w:val="%1、"/>
      <w:lvlJc w:val="left"/>
    </w:lvl>
  </w:abstractNum>
  <w:num w:numId="1" w16cid:durableId="535239897">
    <w:abstractNumId w:val="1"/>
  </w:num>
  <w:num w:numId="2" w16cid:durableId="728310892">
    <w:abstractNumId w:val="0"/>
  </w:num>
  <w:num w:numId="3" w16cid:durableId="1120491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3D77157"/>
    <w:rsid w:val="DED38E3F"/>
    <w:rsid w:val="DEF1102C"/>
    <w:rsid w:val="DEF7ABAC"/>
    <w:rsid w:val="E76FC0A6"/>
    <w:rsid w:val="EAFDA62D"/>
    <w:rsid w:val="F3BF1C0D"/>
    <w:rsid w:val="FBFF06FC"/>
    <w:rsid w:val="FEFD6EFE"/>
    <w:rsid w:val="FFE6FB0B"/>
    <w:rsid w:val="FFFAE290"/>
    <w:rsid w:val="FFFB2448"/>
    <w:rsid w:val="FFFF96A7"/>
    <w:rsid w:val="0027006F"/>
    <w:rsid w:val="006335EF"/>
    <w:rsid w:val="006C2ABD"/>
    <w:rsid w:val="007C0ECF"/>
    <w:rsid w:val="0091777D"/>
    <w:rsid w:val="00BB6A06"/>
    <w:rsid w:val="00BF4BC3"/>
    <w:rsid w:val="00CF25A7"/>
    <w:rsid w:val="00D92898"/>
    <w:rsid w:val="00E0463C"/>
    <w:rsid w:val="00FC6EB2"/>
    <w:rsid w:val="1DFE018A"/>
    <w:rsid w:val="2BFB7AEC"/>
    <w:rsid w:val="33BB05E1"/>
    <w:rsid w:val="33D77157"/>
    <w:rsid w:val="37E2186B"/>
    <w:rsid w:val="39F3F912"/>
    <w:rsid w:val="3D5448B4"/>
    <w:rsid w:val="3FEF1873"/>
    <w:rsid w:val="3FFF44FC"/>
    <w:rsid w:val="55BF403F"/>
    <w:rsid w:val="57D33212"/>
    <w:rsid w:val="57FB56E3"/>
    <w:rsid w:val="599FF127"/>
    <w:rsid w:val="5DFFD8B5"/>
    <w:rsid w:val="5EAF97CE"/>
    <w:rsid w:val="5EDF71DC"/>
    <w:rsid w:val="5F7FCE73"/>
    <w:rsid w:val="5FEF8848"/>
    <w:rsid w:val="6E4B6BC7"/>
    <w:rsid w:val="6FFF5194"/>
    <w:rsid w:val="70A73874"/>
    <w:rsid w:val="73EBCDCD"/>
    <w:rsid w:val="75B7EA64"/>
    <w:rsid w:val="776CD315"/>
    <w:rsid w:val="77778DF1"/>
    <w:rsid w:val="77AE8968"/>
    <w:rsid w:val="7BAF34A1"/>
    <w:rsid w:val="7DF642A1"/>
    <w:rsid w:val="7EFFA352"/>
    <w:rsid w:val="7F7F1F3F"/>
    <w:rsid w:val="7FA9CD5C"/>
    <w:rsid w:val="7FB0100F"/>
    <w:rsid w:val="7FB7E726"/>
    <w:rsid w:val="7FF7D929"/>
    <w:rsid w:val="8D7FF62B"/>
    <w:rsid w:val="8E7CF17E"/>
    <w:rsid w:val="8FEFD812"/>
    <w:rsid w:val="AF339E35"/>
    <w:rsid w:val="BEABE113"/>
    <w:rsid w:val="BFBE9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036E5"/>
  <w15:docId w15:val="{DF928CC6-A9A4-4AD0-AF04-E3CE541D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unhideWhenUsed/>
    <w:rsid w:val="00E046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</dc:creator>
  <cp:lastModifiedBy>admin</cp:lastModifiedBy>
  <cp:revision>6</cp:revision>
  <dcterms:created xsi:type="dcterms:W3CDTF">2026-02-06T13:12:00Z</dcterms:created>
  <dcterms:modified xsi:type="dcterms:W3CDTF">2026-02-10T08:44:00Z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C0A4069B6A172FD1393280697729221B_41</vt:lpwstr>
  </property>
</Properties>
</file>