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92E6" w14:textId="13541C54" w:rsidR="008A13C2" w:rsidRDefault="00127690">
      <w:pPr>
        <w:ind w:firstLine="723"/>
        <w:jc w:val="center"/>
        <w:rPr>
          <w:rFonts w:ascii="宋体" w:eastAsia="宋体" w:hAnsi="宋体" w:cs="仿宋" w:hint="eastAsia"/>
          <w:sz w:val="36"/>
          <w:szCs w:val="36"/>
        </w:rPr>
      </w:pPr>
      <w:r>
        <w:rPr>
          <w:rFonts w:ascii="宋体" w:eastAsia="宋体" w:hAnsi="宋体" w:cs="仿宋" w:hint="eastAsia"/>
          <w:sz w:val="36"/>
          <w:szCs w:val="36"/>
        </w:rPr>
        <w:t>CSI1* 2026天星调良国际马术场地障碍赛</w:t>
      </w:r>
    </w:p>
    <w:p w14:paraId="3E8F54EB" w14:textId="77777777" w:rsidR="008A13C2" w:rsidRDefault="00127690">
      <w:pPr>
        <w:ind w:firstLine="723"/>
        <w:jc w:val="center"/>
        <w:rPr>
          <w:rFonts w:ascii="宋体" w:eastAsia="宋体" w:hAnsi="宋体" w:cs="仿宋" w:hint="eastAsia"/>
          <w:sz w:val="36"/>
          <w:szCs w:val="36"/>
        </w:rPr>
      </w:pPr>
      <w:r>
        <w:rPr>
          <w:rFonts w:ascii="宋体" w:eastAsia="宋体" w:hAnsi="宋体" w:cs="仿宋" w:hint="eastAsia"/>
          <w:sz w:val="36"/>
          <w:szCs w:val="36"/>
        </w:rPr>
        <w:t>竞赛规程</w:t>
      </w:r>
    </w:p>
    <w:p w14:paraId="4F1E9B9A" w14:textId="77777777" w:rsidR="008A13C2" w:rsidRDefault="008A13C2">
      <w:pPr>
        <w:ind w:firstLine="482"/>
        <w:jc w:val="center"/>
        <w:rPr>
          <w:rFonts w:ascii="仿宋" w:eastAsia="仿宋" w:hAnsi="仿宋" w:cs="仿宋" w:hint="eastAsia"/>
          <w:sz w:val="24"/>
        </w:rPr>
      </w:pPr>
    </w:p>
    <w:p w14:paraId="69AA2F39"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一、主办单位</w:t>
      </w:r>
    </w:p>
    <w:p w14:paraId="1679718A"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中国马术协会</w:t>
      </w:r>
    </w:p>
    <w:p w14:paraId="0BB09671" w14:textId="77777777" w:rsidR="008A13C2" w:rsidRDefault="008A13C2" w:rsidP="00173DE2">
      <w:pPr>
        <w:ind w:firstLineChars="200" w:firstLine="640"/>
        <w:rPr>
          <w:rFonts w:ascii="仿宋" w:eastAsia="仿宋" w:hAnsi="仿宋" w:cs="仿宋" w:hint="eastAsia"/>
          <w:sz w:val="32"/>
          <w:szCs w:val="32"/>
        </w:rPr>
      </w:pPr>
    </w:p>
    <w:p w14:paraId="6E114D90"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二、承办单位</w:t>
      </w:r>
    </w:p>
    <w:p w14:paraId="6412702E"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天星调良马术</w:t>
      </w:r>
    </w:p>
    <w:p w14:paraId="7C241988" w14:textId="77777777" w:rsidR="008A13C2" w:rsidRDefault="008A13C2" w:rsidP="00173DE2">
      <w:pPr>
        <w:ind w:firstLineChars="200" w:firstLine="640"/>
        <w:rPr>
          <w:rFonts w:ascii="仿宋" w:eastAsia="仿宋" w:hAnsi="仿宋" w:cs="仿宋" w:hint="eastAsia"/>
          <w:sz w:val="32"/>
          <w:szCs w:val="32"/>
        </w:rPr>
      </w:pPr>
    </w:p>
    <w:p w14:paraId="4B2401C9"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三、竞赛日期和地点</w:t>
      </w:r>
    </w:p>
    <w:p w14:paraId="04FFE365" w14:textId="492C40D6"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2026年4月3日-6日</w:t>
      </w:r>
    </w:p>
    <w:p w14:paraId="723114AD"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北京天星调良国际马术俱乐部</w:t>
      </w:r>
    </w:p>
    <w:p w14:paraId="66B4FD39" w14:textId="77777777" w:rsidR="008A13C2" w:rsidRDefault="008A13C2" w:rsidP="00173DE2">
      <w:pPr>
        <w:ind w:firstLineChars="200" w:firstLine="640"/>
        <w:rPr>
          <w:rFonts w:ascii="仿宋" w:eastAsia="仿宋" w:hAnsi="仿宋" w:cs="仿宋" w:hint="eastAsia"/>
          <w:sz w:val="32"/>
          <w:szCs w:val="32"/>
        </w:rPr>
      </w:pPr>
    </w:p>
    <w:p w14:paraId="43FC54D1"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四、参赛单位</w:t>
      </w:r>
    </w:p>
    <w:p w14:paraId="0209A6DF" w14:textId="6AEAFA3B"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（一） 2026年度中国马术协会注册骑手、2</w:t>
      </w:r>
      <w:r>
        <w:rPr>
          <w:rFonts w:ascii="仿宋" w:eastAsia="仿宋" w:hAnsi="仿宋" w:cs="仿宋"/>
          <w:sz w:val="32"/>
          <w:szCs w:val="32"/>
        </w:rPr>
        <w:t>02</w:t>
      </w:r>
      <w:r>
        <w:rPr>
          <w:rFonts w:ascii="仿宋" w:eastAsia="仿宋" w:hAnsi="仿宋" w:cs="仿宋" w:hint="eastAsia"/>
          <w:sz w:val="32"/>
          <w:szCs w:val="32"/>
        </w:rPr>
        <w:t>6年度国际马术联合会注册骑手。</w:t>
      </w:r>
    </w:p>
    <w:p w14:paraId="5059C4A8"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（二）中国马术协会邀请的有关国家和地区协会。</w:t>
      </w:r>
    </w:p>
    <w:p w14:paraId="675BEA06" w14:textId="77777777" w:rsidR="008A13C2" w:rsidRDefault="008A13C2" w:rsidP="00173DE2">
      <w:pPr>
        <w:ind w:firstLineChars="200" w:firstLine="640"/>
        <w:rPr>
          <w:rFonts w:ascii="仿宋" w:eastAsia="仿宋" w:hAnsi="仿宋" w:cs="仿宋" w:hint="eastAsia"/>
          <w:sz w:val="32"/>
          <w:szCs w:val="32"/>
        </w:rPr>
      </w:pPr>
    </w:p>
    <w:p w14:paraId="4A41CE8E"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五、竞赛项目</w:t>
      </w:r>
    </w:p>
    <w:p w14:paraId="636E8C16" w14:textId="31BFBB5B"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（一） 大奖赛级别：1.35米级别资格赛和1.40米级别大奖赛（FEI级别）</w:t>
      </w:r>
    </w:p>
    <w:p w14:paraId="7928F7BC" w14:textId="0236FA98"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（二） 1.30米级别一轮+即时附加赛（FEI级别）</w:t>
      </w:r>
    </w:p>
    <w:p w14:paraId="4B4B3A45" w14:textId="3ABFD835"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（三） 1.20米级别两段赛（FEI级别）</w:t>
      </w:r>
    </w:p>
    <w:p w14:paraId="1E05F35F" w14:textId="1B658EA9"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 xml:space="preserve">（四） </w:t>
      </w:r>
      <w:r>
        <w:rPr>
          <w:rFonts w:ascii="仿宋" w:eastAsia="仿宋" w:hAnsi="仿宋" w:cs="仿宋"/>
          <w:sz w:val="32"/>
          <w:szCs w:val="32"/>
        </w:rPr>
        <w:t>1.10米级别</w:t>
      </w:r>
      <w:r>
        <w:rPr>
          <w:rFonts w:ascii="仿宋" w:eastAsia="仿宋" w:hAnsi="仿宋" w:cs="仿宋" w:hint="eastAsia"/>
          <w:sz w:val="32"/>
          <w:szCs w:val="32"/>
        </w:rPr>
        <w:t>计分赛（CEA级别）</w:t>
      </w:r>
    </w:p>
    <w:p w14:paraId="457D90D8" w14:textId="0BA8A65C"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（五） </w:t>
      </w:r>
      <w:r>
        <w:rPr>
          <w:rFonts w:ascii="仿宋" w:eastAsia="仿宋" w:hAnsi="仿宋" w:cs="仿宋"/>
          <w:sz w:val="32"/>
          <w:szCs w:val="32"/>
        </w:rPr>
        <w:t>1.00米级别</w:t>
      </w:r>
      <w:r>
        <w:rPr>
          <w:rFonts w:ascii="仿宋" w:eastAsia="仿宋" w:hAnsi="仿宋" w:cs="仿宋" w:hint="eastAsia"/>
          <w:sz w:val="32"/>
          <w:szCs w:val="32"/>
        </w:rPr>
        <w:t>一轮</w:t>
      </w:r>
      <w:r>
        <w:rPr>
          <w:rFonts w:ascii="仿宋" w:eastAsia="仿宋" w:hAnsi="仿宋" w:cs="仿宋"/>
          <w:sz w:val="32"/>
          <w:szCs w:val="32"/>
        </w:rPr>
        <w:t>+</w:t>
      </w:r>
      <w:r>
        <w:rPr>
          <w:rFonts w:ascii="仿宋" w:eastAsia="仿宋" w:hAnsi="仿宋" w:cs="仿宋" w:hint="eastAsia"/>
          <w:sz w:val="32"/>
          <w:szCs w:val="32"/>
        </w:rPr>
        <w:t>即时附加赛（CEA级别）</w:t>
      </w:r>
    </w:p>
    <w:p w14:paraId="606821D7" w14:textId="371F3E66" w:rsidR="008A13C2" w:rsidRDefault="00127690">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（六） </w:t>
      </w:r>
      <w:r>
        <w:rPr>
          <w:rFonts w:ascii="仿宋" w:eastAsia="仿宋" w:hAnsi="仿宋" w:cs="仿宋"/>
          <w:sz w:val="32"/>
          <w:szCs w:val="32"/>
        </w:rPr>
        <w:t>0.90米级别</w:t>
      </w:r>
      <w:r>
        <w:rPr>
          <w:rFonts w:ascii="仿宋" w:eastAsia="仿宋" w:hAnsi="仿宋" w:cs="仿宋" w:hint="eastAsia"/>
          <w:sz w:val="32"/>
          <w:szCs w:val="32"/>
        </w:rPr>
        <w:t>特殊两段赛（CEA级别）</w:t>
      </w:r>
    </w:p>
    <w:p w14:paraId="1538315B" w14:textId="228C59AC" w:rsidR="008A13C2" w:rsidRDefault="00127690">
      <w:pPr>
        <w:ind w:firstLineChars="200" w:firstLine="640"/>
        <w:rPr>
          <w:rFonts w:ascii="仿宋" w:eastAsia="仿宋" w:hAnsi="仿宋" w:cs="仿宋" w:hint="eastAsia"/>
          <w:sz w:val="32"/>
          <w:szCs w:val="32"/>
        </w:rPr>
      </w:pPr>
      <w:r>
        <w:rPr>
          <w:rFonts w:ascii="仿宋" w:eastAsia="仿宋" w:hAnsi="仿宋" w:cs="仿宋" w:hint="eastAsia"/>
          <w:sz w:val="32"/>
          <w:szCs w:val="32"/>
        </w:rPr>
        <w:t>（七） 0.80米级别团体赛（CEA级别）</w:t>
      </w:r>
    </w:p>
    <w:p w14:paraId="067EDA16"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（八） 0.80米级别贴时赛（CEA级别，贴近最佳时间）</w:t>
      </w:r>
    </w:p>
    <w:p w14:paraId="5989B37F" w14:textId="78B6BD0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（九） </w:t>
      </w:r>
      <w:r>
        <w:rPr>
          <w:rFonts w:ascii="仿宋" w:eastAsia="仿宋" w:hAnsi="仿宋" w:cs="仿宋"/>
          <w:sz w:val="32"/>
          <w:szCs w:val="32"/>
        </w:rPr>
        <w:t>0.</w:t>
      </w:r>
      <w:r>
        <w:rPr>
          <w:rFonts w:ascii="仿宋" w:eastAsia="仿宋" w:hAnsi="仿宋" w:cs="仿宋" w:hint="eastAsia"/>
          <w:sz w:val="32"/>
          <w:szCs w:val="32"/>
        </w:rPr>
        <w:t>6</w:t>
      </w:r>
      <w:r>
        <w:rPr>
          <w:rFonts w:ascii="仿宋" w:eastAsia="仿宋" w:hAnsi="仿宋" w:cs="仿宋"/>
          <w:sz w:val="32"/>
          <w:szCs w:val="32"/>
        </w:rPr>
        <w:t>0米级别贴时赛（</w:t>
      </w:r>
      <w:r>
        <w:rPr>
          <w:rFonts w:ascii="仿宋" w:eastAsia="仿宋" w:hAnsi="仿宋" w:cs="仿宋" w:hint="eastAsia"/>
          <w:sz w:val="32"/>
          <w:szCs w:val="32"/>
        </w:rPr>
        <w:t>CEA级别，</w:t>
      </w:r>
      <w:r>
        <w:rPr>
          <w:rFonts w:ascii="仿宋" w:eastAsia="仿宋" w:hAnsi="仿宋" w:cs="仿宋"/>
          <w:sz w:val="32"/>
          <w:szCs w:val="32"/>
        </w:rPr>
        <w:t>贴近最佳时间）</w:t>
      </w:r>
    </w:p>
    <w:p w14:paraId="69B17E12" w14:textId="3B0574D9" w:rsidR="008A13C2" w:rsidRDefault="00127690" w:rsidP="00173DE2">
      <w:pPr>
        <w:ind w:firstLineChars="200" w:firstLine="640"/>
        <w:rPr>
          <w:rFonts w:ascii="仿宋" w:eastAsia="仿宋" w:hAnsi="仿宋" w:hint="eastAsia"/>
          <w:sz w:val="32"/>
          <w:szCs w:val="32"/>
        </w:rPr>
      </w:pPr>
      <w:r>
        <w:rPr>
          <w:rFonts w:ascii="仿宋" w:eastAsia="仿宋" w:hAnsi="仿宋" w:hint="eastAsia"/>
          <w:sz w:val="32"/>
          <w:szCs w:val="32"/>
        </w:rPr>
        <w:t>*备注：高度表述为每个级别的最高高度，不代表全场障碍高度。</w:t>
      </w:r>
    </w:p>
    <w:p w14:paraId="5B607688" w14:textId="77777777" w:rsidR="00C352D5" w:rsidRDefault="00C352D5" w:rsidP="00173DE2">
      <w:pPr>
        <w:ind w:firstLineChars="200" w:firstLine="640"/>
        <w:rPr>
          <w:rFonts w:ascii="仿宋" w:eastAsia="仿宋" w:hAnsi="仿宋" w:cs="仿宋" w:hint="eastAsia"/>
          <w:sz w:val="32"/>
          <w:szCs w:val="32"/>
        </w:rPr>
      </w:pPr>
    </w:p>
    <w:p w14:paraId="670C375B"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六、竞赛日程</w:t>
      </w:r>
    </w:p>
    <w:p w14:paraId="71615275"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赛程初稿请参见附件2，最终版赛程将在报名截止后，并综合考虑竞赛当日天气情况，于赛前另行公布。</w:t>
      </w:r>
    </w:p>
    <w:p w14:paraId="7EBADC78" w14:textId="77777777" w:rsidR="008A13C2" w:rsidRDefault="008A13C2" w:rsidP="00173DE2">
      <w:pPr>
        <w:ind w:firstLineChars="200" w:firstLine="640"/>
        <w:rPr>
          <w:rFonts w:ascii="仿宋" w:eastAsia="仿宋" w:hAnsi="仿宋" w:cs="仿宋" w:hint="eastAsia"/>
          <w:sz w:val="32"/>
          <w:szCs w:val="32"/>
        </w:rPr>
      </w:pPr>
    </w:p>
    <w:p w14:paraId="70399D6A"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七、参赛资格</w:t>
      </w:r>
    </w:p>
    <w:p w14:paraId="349ED715"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（一）报名资格</w:t>
      </w:r>
    </w:p>
    <w:p w14:paraId="046489EB" w14:textId="486ABD7A"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 xml:space="preserve"> </w:t>
      </w:r>
      <w:r>
        <w:rPr>
          <w:rFonts w:ascii="仿宋" w:eastAsia="仿宋" w:hAnsi="仿宋" w:cs="仿宋" w:hint="eastAsia"/>
          <w:sz w:val="32"/>
          <w:szCs w:val="32"/>
        </w:rPr>
        <w:t>所有参赛运动员应完成中国马术协会（CEA）2026年度注册手续；1.40米、1.35米、1.3</w:t>
      </w:r>
      <w:r>
        <w:rPr>
          <w:rFonts w:ascii="仿宋" w:eastAsia="仿宋" w:hAnsi="仿宋" w:cs="仿宋"/>
          <w:sz w:val="32"/>
          <w:szCs w:val="32"/>
        </w:rPr>
        <w:t>0</w:t>
      </w:r>
      <w:r>
        <w:rPr>
          <w:rFonts w:ascii="仿宋" w:eastAsia="仿宋" w:hAnsi="仿宋" w:cs="仿宋" w:hint="eastAsia"/>
          <w:sz w:val="32"/>
          <w:szCs w:val="32"/>
        </w:rPr>
        <w:t>米、1.20米级别骑手需完成国际马术联合会（FEI）2026年度注册手续获得FEI ID。</w:t>
      </w:r>
    </w:p>
    <w:p w14:paraId="37768358" w14:textId="18113E03"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2.所有参赛骑手均须符合中国马术协会骑手分级规则2025版的参赛级别规定：1.40米、1.35米级别须达国三；1.3</w:t>
      </w:r>
      <w:r>
        <w:rPr>
          <w:rFonts w:ascii="仿宋" w:eastAsia="仿宋" w:hAnsi="仿宋" w:cs="仿宋"/>
          <w:sz w:val="32"/>
          <w:szCs w:val="32"/>
        </w:rPr>
        <w:t>0</w:t>
      </w:r>
      <w:r>
        <w:rPr>
          <w:rFonts w:ascii="仿宋" w:eastAsia="仿宋" w:hAnsi="仿宋" w:cs="仿宋" w:hint="eastAsia"/>
          <w:sz w:val="32"/>
          <w:szCs w:val="32"/>
        </w:rPr>
        <w:t>米、1.20米级别须达中一；</w:t>
      </w:r>
      <w:r>
        <w:rPr>
          <w:rFonts w:ascii="仿宋" w:eastAsia="仿宋" w:hAnsi="仿宋" w:hint="eastAsia"/>
          <w:sz w:val="32"/>
          <w:szCs w:val="32"/>
        </w:rPr>
        <w:t xml:space="preserve"> </w:t>
      </w:r>
      <w:r>
        <w:rPr>
          <w:rFonts w:ascii="仿宋" w:eastAsia="仿宋" w:hAnsi="仿宋" w:cs="仿宋" w:hint="eastAsia"/>
          <w:sz w:val="32"/>
          <w:szCs w:val="32"/>
        </w:rPr>
        <w:t>1.10米、1.00米级别须达</w:t>
      </w:r>
      <w:r>
        <w:rPr>
          <w:rFonts w:ascii="仿宋" w:eastAsia="仿宋" w:hAnsi="仿宋" w:cs="仿宋" w:hint="eastAsia"/>
          <w:sz w:val="32"/>
          <w:szCs w:val="32"/>
        </w:rPr>
        <w:lastRenderedPageBreak/>
        <w:t>中二；0.90米、0.80米级别须达中三；0.60米级别须达初一。</w:t>
      </w:r>
    </w:p>
    <w:p w14:paraId="4F4884DD"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3.参赛骑手不分性别</w:t>
      </w:r>
    </w:p>
    <w:p w14:paraId="4B21BB88" w14:textId="531B06E0" w:rsidR="008A13C2" w:rsidRDefault="00127690" w:rsidP="00173DE2">
      <w:pPr>
        <w:ind w:firstLineChars="200" w:firstLine="640"/>
        <w:rPr>
          <w:rFonts w:ascii="仿宋" w:eastAsia="仿宋" w:hAnsi="仿宋" w:hint="eastAsia"/>
          <w:sz w:val="32"/>
          <w:szCs w:val="32"/>
        </w:rPr>
      </w:pPr>
      <w:r>
        <w:rPr>
          <w:rFonts w:ascii="仿宋" w:eastAsia="仿宋" w:hAnsi="仿宋" w:hint="eastAsia"/>
          <w:sz w:val="32"/>
          <w:szCs w:val="32"/>
        </w:rPr>
        <w:t>国际马联级别：1.40米、1.35米级别参赛骑手须年满14周岁（2012年及以前出生）；1.30米、1.20米级别参赛骑手须年满12周岁（2014年及以前出生）；</w:t>
      </w:r>
    </w:p>
    <w:p w14:paraId="50D997CE" w14:textId="5E9631C8" w:rsidR="008A13C2" w:rsidRPr="00C352D5" w:rsidRDefault="00127690" w:rsidP="00C352D5">
      <w:pPr>
        <w:ind w:firstLineChars="200" w:firstLine="640"/>
        <w:rPr>
          <w:rFonts w:ascii="仿宋" w:eastAsia="仿宋" w:hAnsi="仿宋" w:hint="eastAsia"/>
          <w:sz w:val="32"/>
          <w:szCs w:val="32"/>
        </w:rPr>
      </w:pPr>
      <w:r>
        <w:rPr>
          <w:rFonts w:ascii="仿宋" w:eastAsia="仿宋" w:hAnsi="仿宋" w:hint="eastAsia"/>
          <w:sz w:val="32"/>
          <w:szCs w:val="32"/>
        </w:rPr>
        <w:t>其余级别：CEA级别参赛骑手须年满7周岁（2019年及以前出生）。</w:t>
      </w:r>
    </w:p>
    <w:p w14:paraId="20BD4CC0" w14:textId="5A370469"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4.国际骑手如参加需在中马协小程序报名同时还需由所属国家或地区协会在国际马联系统（FEI entry system）提交报名。</w:t>
      </w:r>
    </w:p>
    <w:p w14:paraId="383B6DCF" w14:textId="1EB0271C" w:rsidR="008A13C2" w:rsidRDefault="00127690" w:rsidP="00C352D5">
      <w:pPr>
        <w:ind w:firstLineChars="200" w:firstLine="640"/>
        <w:rPr>
          <w:rFonts w:ascii="仿宋" w:eastAsia="仿宋" w:hAnsi="仿宋" w:cs="仿宋" w:hint="eastAsia"/>
          <w:sz w:val="32"/>
          <w:szCs w:val="32"/>
        </w:rPr>
      </w:pPr>
      <w:r>
        <w:rPr>
          <w:rFonts w:ascii="仿宋" w:eastAsia="仿宋" w:hAnsi="仿宋" w:cs="仿宋" w:hint="eastAsia"/>
          <w:sz w:val="32"/>
          <w:szCs w:val="32"/>
        </w:rPr>
        <w:t>5.中国马术协会审核报名骑手资格，并将中国籍骑手报名统一录入到国际马联线上报名系统（FEI Entry System）。</w:t>
      </w:r>
    </w:p>
    <w:p w14:paraId="2811AD82"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（二）马匹报名资格</w:t>
      </w:r>
    </w:p>
    <w:p w14:paraId="3B8EF117" w14:textId="60E48616"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1. 各单位自带马匹参赛，</w:t>
      </w:r>
      <w:r w:rsidR="00826566" w:rsidRPr="00826566">
        <w:rPr>
          <w:rFonts w:ascii="仿宋" w:eastAsia="仿宋" w:hAnsi="仿宋" w:cs="仿宋" w:hint="eastAsia"/>
          <w:sz w:val="32"/>
          <w:szCs w:val="32"/>
        </w:rPr>
        <w:t>1.40米级别大奖赛</w:t>
      </w:r>
      <w:r w:rsidR="00826566">
        <w:rPr>
          <w:rFonts w:ascii="仿宋" w:eastAsia="仿宋" w:hAnsi="仿宋" w:cs="仿宋" w:hint="eastAsia"/>
          <w:sz w:val="32"/>
          <w:szCs w:val="32"/>
        </w:rPr>
        <w:t>参赛马匹年龄须为7岁及以上</w:t>
      </w:r>
      <w:r w:rsidR="00826566" w:rsidRPr="00826566">
        <w:rPr>
          <w:rFonts w:ascii="仿宋" w:eastAsia="仿宋" w:hAnsi="仿宋" w:cs="仿宋" w:hint="eastAsia"/>
          <w:sz w:val="32"/>
          <w:szCs w:val="32"/>
        </w:rPr>
        <w:t>（20</w:t>
      </w:r>
      <w:r w:rsidR="00826566">
        <w:rPr>
          <w:rFonts w:ascii="仿宋" w:eastAsia="仿宋" w:hAnsi="仿宋" w:cs="仿宋" w:hint="eastAsia"/>
          <w:sz w:val="32"/>
          <w:szCs w:val="32"/>
        </w:rPr>
        <w:t>19</w:t>
      </w:r>
      <w:r w:rsidR="00826566" w:rsidRPr="00826566">
        <w:rPr>
          <w:rFonts w:ascii="仿宋" w:eastAsia="仿宋" w:hAnsi="仿宋" w:cs="仿宋" w:hint="eastAsia"/>
          <w:sz w:val="32"/>
          <w:szCs w:val="32"/>
        </w:rPr>
        <w:t>年及以前出生）</w:t>
      </w:r>
      <w:r w:rsidR="00826566">
        <w:rPr>
          <w:rFonts w:ascii="仿宋" w:eastAsia="仿宋" w:hAnsi="仿宋" w:cs="仿宋" w:hint="eastAsia"/>
          <w:sz w:val="32"/>
          <w:szCs w:val="32"/>
        </w:rPr>
        <w:t>，其他级别</w:t>
      </w:r>
      <w:r>
        <w:rPr>
          <w:rFonts w:ascii="仿宋" w:eastAsia="仿宋" w:hAnsi="仿宋" w:cs="仿宋" w:hint="eastAsia"/>
          <w:sz w:val="32"/>
          <w:szCs w:val="32"/>
        </w:rPr>
        <w:t>马龄须为6岁及以上（2020年及以前出生）。所有参赛马匹须具有中国马术协会颁发的马匹护照（验马时提交），并完成中国马术协会2026年度注册；参加FEI级别的马匹还需完成国际马联2026年度注册</w:t>
      </w:r>
      <w:r w:rsidRPr="00C352D5">
        <w:rPr>
          <w:rFonts w:ascii="仿宋" w:eastAsia="仿宋" w:hAnsi="仿宋" w:cs="仿宋" w:hint="eastAsia"/>
          <w:sz w:val="32"/>
          <w:szCs w:val="32"/>
        </w:rPr>
        <w:t>获得FEI ID才可报名。</w:t>
      </w:r>
    </w:p>
    <w:p w14:paraId="702BF83C" w14:textId="50004341"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2.参赛马匹在赛前按规则要求进行验马，未参加或未通过验马的马匹不得参加比赛。</w:t>
      </w:r>
    </w:p>
    <w:p w14:paraId="637C0E5A" w14:textId="47F28246"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3.每位骑手限报3匹马参赛，参赛马匹只能由同一名骑手骑乘。0.60米、0.80米、0.90米级别每匹马每天可上场两次，其他级别级</w:t>
      </w:r>
      <w:r w:rsidRPr="005C6128">
        <w:rPr>
          <w:rFonts w:ascii="仿宋" w:eastAsia="仿宋" w:hAnsi="仿宋" w:cs="仿宋" w:hint="eastAsia"/>
          <w:sz w:val="32"/>
          <w:szCs w:val="32"/>
        </w:rPr>
        <w:t>别每匹马每天只能出场一次。每位骑手每个级别限报2匹马参赛（例外:天星调良马术大奖赛骑手人数超过50人，每人限报1匹马参赛）。随队</w:t>
      </w:r>
      <w:r>
        <w:rPr>
          <w:rFonts w:ascii="仿宋" w:eastAsia="仿宋" w:hAnsi="仿宋" w:cs="仿宋" w:hint="eastAsia"/>
          <w:sz w:val="32"/>
          <w:szCs w:val="32"/>
        </w:rPr>
        <w:t>人员限报领队1人，教练1人，工作人员3人，马主人数不超过参赛马匹数。CEA级别马匹与FEI级别马匹不可兼项。</w:t>
      </w:r>
    </w:p>
    <w:p w14:paraId="08CAC2FF" w14:textId="3D7C80A3"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4.参赛马匹赴赛区前须办理相关检疫手续，并由所在地、县级兽医站出具检疫合格证明，随马匹到赛区时递交承办单位。</w:t>
      </w:r>
    </w:p>
    <w:p w14:paraId="09E9601D" w14:textId="2E4DB953"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5. 根据国际马联兽医规章2025版，马匹健康要求已于2022年1月1日在全球范围内推出：</w:t>
      </w:r>
    </w:p>
    <w:p w14:paraId="7E582835"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（1）参加FEI赛事的马匹，自抵达赛场前三天起至赛事期间，每匹马每天需测量两次体温并每日上传FEII HorseApp（FEIIHorseApp体温记录指南见附件6：2-5页）；</w:t>
      </w:r>
    </w:p>
    <w:p w14:paraId="303740B0"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（2）参加FEI赛事的所有马匹需填写FEI马匹健康自我鉴定表（见附件6：6-8页）；</w:t>
      </w:r>
    </w:p>
    <w:p w14:paraId="4E2FB183" w14:textId="2BDB82B2"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（3）除马匹护照外，马流感疫苗接种将强制记录在FEI HorseApp上。</w:t>
      </w:r>
    </w:p>
    <w:p w14:paraId="37CB96CB" w14:textId="77777777" w:rsidR="008A13C2" w:rsidRDefault="00127690" w:rsidP="00173DE2">
      <w:pPr>
        <w:ind w:firstLineChars="200" w:firstLine="640"/>
        <w:rPr>
          <w:rFonts w:ascii="仿宋" w:eastAsia="仿宋" w:hAnsi="仿宋" w:hint="eastAsia"/>
          <w:sz w:val="32"/>
          <w:szCs w:val="32"/>
        </w:rPr>
      </w:pPr>
      <w:r>
        <w:rPr>
          <w:rFonts w:ascii="仿宋" w:eastAsia="仿宋" w:hAnsi="仿宋" w:cs="仿宋" w:hint="eastAsia"/>
          <w:sz w:val="32"/>
          <w:szCs w:val="32"/>
        </w:rPr>
        <w:t>6.</w:t>
      </w:r>
      <w:r>
        <w:rPr>
          <w:rFonts w:ascii="仿宋" w:eastAsia="仿宋" w:hAnsi="仿宋" w:hint="eastAsia"/>
          <w:sz w:val="32"/>
          <w:szCs w:val="32"/>
        </w:rPr>
        <w:t>中国马术协会审核报名马匹资格，并统一录入到国际马联线上报名系统（FEI Entry System）。</w:t>
      </w:r>
    </w:p>
    <w:p w14:paraId="25C3D637" w14:textId="77777777" w:rsidR="008A13C2" w:rsidRDefault="008A13C2" w:rsidP="00173DE2">
      <w:pPr>
        <w:ind w:firstLineChars="200" w:firstLine="640"/>
        <w:rPr>
          <w:rFonts w:ascii="仿宋" w:eastAsia="仿宋" w:hAnsi="仿宋" w:cs="仿宋" w:hint="eastAsia"/>
          <w:sz w:val="32"/>
          <w:szCs w:val="32"/>
        </w:rPr>
      </w:pPr>
    </w:p>
    <w:p w14:paraId="6D5357AA"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八、竞赛办法</w:t>
      </w:r>
    </w:p>
    <w:p w14:paraId="59B4DA94"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（一）比赛采用下列规则：</w:t>
      </w:r>
    </w:p>
    <w:p w14:paraId="4A7207A7" w14:textId="5114F928" w:rsidR="008A13C2" w:rsidRDefault="00127690" w:rsidP="00173DE2">
      <w:pPr>
        <w:ind w:firstLineChars="200" w:firstLine="640"/>
        <w:rPr>
          <w:rFonts w:ascii="仿宋" w:eastAsia="仿宋" w:hAnsi="仿宋" w:hint="eastAsia"/>
          <w:sz w:val="32"/>
          <w:szCs w:val="32"/>
        </w:rPr>
      </w:pPr>
      <w:r>
        <w:rPr>
          <w:rFonts w:ascii="仿宋" w:eastAsia="仿宋" w:hAnsi="仿宋" w:hint="eastAsia"/>
          <w:sz w:val="32"/>
          <w:szCs w:val="32"/>
        </w:rPr>
        <w:t>国际马联章程25版，2025 年 11月7日起执行。</w:t>
      </w:r>
    </w:p>
    <w:p w14:paraId="139C6A03" w14:textId="2CA75EE8" w:rsidR="008A13C2" w:rsidRDefault="00127690" w:rsidP="00173DE2">
      <w:pPr>
        <w:ind w:firstLineChars="200" w:firstLine="640"/>
        <w:rPr>
          <w:rFonts w:ascii="仿宋" w:eastAsia="仿宋" w:hAnsi="仿宋" w:hint="eastAsia"/>
          <w:sz w:val="32"/>
          <w:szCs w:val="32"/>
        </w:rPr>
      </w:pPr>
      <w:r>
        <w:rPr>
          <w:rFonts w:ascii="仿宋" w:eastAsia="仿宋" w:hAnsi="仿宋" w:hint="eastAsia"/>
          <w:sz w:val="32"/>
          <w:szCs w:val="32"/>
        </w:rPr>
        <w:t>国际马联总则24版，2026 年1月1日起执行。</w:t>
      </w:r>
    </w:p>
    <w:p w14:paraId="729BAE7B" w14:textId="4A8D39E1" w:rsidR="008A13C2" w:rsidRDefault="00127690" w:rsidP="00173DE2">
      <w:pPr>
        <w:ind w:firstLineChars="200" w:firstLine="640"/>
        <w:rPr>
          <w:rFonts w:ascii="仿宋" w:eastAsia="仿宋" w:hAnsi="仿宋" w:hint="eastAsia"/>
          <w:sz w:val="32"/>
          <w:szCs w:val="32"/>
        </w:rPr>
      </w:pPr>
      <w:r>
        <w:rPr>
          <w:rFonts w:ascii="仿宋" w:eastAsia="仿宋" w:hAnsi="仿宋" w:hint="eastAsia"/>
          <w:sz w:val="32"/>
          <w:szCs w:val="32"/>
        </w:rPr>
        <w:t xml:space="preserve">国际马联场地障碍规则28版，2026 年1月1日起执行。 </w:t>
      </w:r>
    </w:p>
    <w:p w14:paraId="5981AA21" w14:textId="26F245E8" w:rsidR="008A13C2" w:rsidRDefault="00127690" w:rsidP="00173DE2">
      <w:pPr>
        <w:ind w:firstLineChars="200" w:firstLine="640"/>
        <w:rPr>
          <w:rFonts w:ascii="仿宋" w:eastAsia="仿宋" w:hAnsi="仿宋" w:hint="eastAsia"/>
          <w:sz w:val="32"/>
          <w:szCs w:val="32"/>
        </w:rPr>
      </w:pPr>
      <w:r>
        <w:rPr>
          <w:rFonts w:ascii="仿宋" w:eastAsia="仿宋" w:hAnsi="仿宋" w:hint="eastAsia"/>
          <w:sz w:val="32"/>
          <w:szCs w:val="32"/>
        </w:rPr>
        <w:t>国际马联兽医规则15版，2026 年1月1日起执行。</w:t>
      </w:r>
    </w:p>
    <w:p w14:paraId="7C25D1EA" w14:textId="1580611B" w:rsidR="008A13C2" w:rsidRPr="005C6128" w:rsidRDefault="00127690" w:rsidP="005C6128">
      <w:pPr>
        <w:ind w:firstLineChars="200" w:firstLine="640"/>
        <w:rPr>
          <w:rFonts w:ascii="仿宋" w:eastAsia="仿宋" w:hAnsi="仿宋" w:hint="eastAsia"/>
          <w:sz w:val="32"/>
          <w:szCs w:val="32"/>
        </w:rPr>
      </w:pPr>
      <w:r>
        <w:rPr>
          <w:rFonts w:ascii="仿宋" w:eastAsia="仿宋" w:hAnsi="仿宋" w:hint="eastAsia"/>
          <w:sz w:val="32"/>
          <w:szCs w:val="32"/>
        </w:rPr>
        <w:t>特殊修订条款的执行，以国际马术联合会和中国马术协会下发通知为准。</w:t>
      </w:r>
    </w:p>
    <w:p w14:paraId="464A02EC"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（二）比赛办法</w:t>
      </w:r>
    </w:p>
    <w:p w14:paraId="3FC66F27" w14:textId="749A1211"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1. 1.40米级别个人赛为国际马联组别，比赛分为两场进行，两场单独记取成绩并分别颁发奖项</w:t>
      </w:r>
      <w:r w:rsidRPr="005C6128">
        <w:rPr>
          <w:rFonts w:ascii="仿宋" w:eastAsia="仿宋" w:hAnsi="仿宋" w:cs="仿宋" w:hint="eastAsia"/>
          <w:sz w:val="32"/>
          <w:szCs w:val="32"/>
        </w:rPr>
        <w:t>。第一场1.35米级别比赛每位运动员限报2匹马参赛，2匹马均记取成绩；第二场1.40米级别比赛为大奖赛，参赛骑手限报100人。若参赛骑手不足 50 人，则每位骑手可报名 2 匹已取得大奖赛参赛资格的马匹参赛；若参赛骑手超过 50 人，则每位骑手限报1匹已取得大奖赛参赛资格的马匹参赛。行进速度为每分钟350米，根据国际马联场地障碍竞赛规则处</w:t>
      </w:r>
      <w:r>
        <w:rPr>
          <w:rFonts w:ascii="仿宋" w:eastAsia="仿宋" w:hAnsi="仿宋" w:cs="仿宋" w:hint="eastAsia"/>
          <w:sz w:val="32"/>
          <w:szCs w:val="32"/>
        </w:rPr>
        <w:t>罚A表进行评判。</w:t>
      </w:r>
    </w:p>
    <w:p w14:paraId="007CA4D1" w14:textId="2DCC253B"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第一场比赛</w:t>
      </w:r>
      <w:r>
        <w:rPr>
          <w:rFonts w:ascii="仿宋" w:eastAsia="仿宋" w:hAnsi="仿宋" w:cs="仿宋"/>
          <w:sz w:val="32"/>
          <w:szCs w:val="32"/>
        </w:rPr>
        <w:t>出场顺序均由电脑抽签决定</w:t>
      </w:r>
      <w:r>
        <w:rPr>
          <w:rFonts w:ascii="仿宋" w:eastAsia="仿宋" w:hAnsi="仿宋" w:cs="仿宋" w:hint="eastAsia"/>
          <w:sz w:val="32"/>
          <w:szCs w:val="32"/>
        </w:rPr>
        <w:t>，按照国际马联场地障碍规则220.2.1.1执行，根据表A判罚，无附加赛。罚分少者，名次列前，若罚分相同，则用时少者，名次列前。</w:t>
      </w:r>
    </w:p>
    <w:p w14:paraId="0DCCCB06" w14:textId="43858754"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第二场比赛为国际马联组别的大奖赛，第一场比赛完赛</w:t>
      </w:r>
      <w:r>
        <w:rPr>
          <w:rFonts w:ascii="仿宋" w:eastAsia="仿宋" w:hAnsi="仿宋" w:cs="仿宋" w:hint="eastAsia"/>
          <w:sz w:val="32"/>
          <w:szCs w:val="32"/>
        </w:rPr>
        <w:lastRenderedPageBreak/>
        <w:t>的人马组合才有资格参赛。第二场比赛按照国际马联场地障碍规则220.2.1.2执行，根据表A判罚。如第一名的运动员出现罚分相同，则进行争时附加赛，附加赛罚分少者，名次列前，若附加赛罚分相同，则附加赛用时少者，名次列前。骑手看路线时，需同时看附加赛路线，赛事组委会不另安排时间走附加赛路线。</w:t>
      </w:r>
    </w:p>
    <w:p w14:paraId="7C14E01F" w14:textId="55B41E78" w:rsidR="008A13C2" w:rsidRPr="005C6128" w:rsidRDefault="00127690" w:rsidP="005C6128">
      <w:pPr>
        <w:rPr>
          <w:rFonts w:ascii="仿宋" w:eastAsia="仿宋" w:hAnsi="仿宋" w:hint="eastAsia"/>
          <w:sz w:val="32"/>
          <w:szCs w:val="32"/>
        </w:rPr>
      </w:pPr>
      <w:r>
        <w:rPr>
          <w:rFonts w:ascii="仿宋" w:eastAsia="仿宋" w:hAnsi="仿宋" w:hint="eastAsia"/>
          <w:sz w:val="32"/>
          <w:szCs w:val="32"/>
        </w:rPr>
        <w:t>*1.35米级别第一场为1.40米级别第二场大奖赛的资格赛，遗憾淘汰或不选择参加大奖赛的人马组合，可参加 1.30 米级别</w:t>
      </w:r>
      <w:r>
        <w:rPr>
          <w:rFonts w:ascii="仿宋" w:eastAsia="仿宋" w:hAnsi="仿宋" w:cs="仿宋" w:hint="eastAsia"/>
          <w:sz w:val="32"/>
          <w:szCs w:val="32"/>
        </w:rPr>
        <w:t>一轮争时赛</w:t>
      </w:r>
      <w:r>
        <w:rPr>
          <w:rFonts w:ascii="仿宋" w:eastAsia="仿宋" w:hAnsi="仿宋" w:hint="eastAsia"/>
          <w:sz w:val="32"/>
          <w:szCs w:val="32"/>
        </w:rPr>
        <w:t>。</w:t>
      </w:r>
    </w:p>
    <w:p w14:paraId="369CF9F3" w14:textId="042E8991"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2. 1.30 米级别个人赛为国际马联组别，比赛出场顺序由电脑抽签决定。每位骑手限报2匹马参赛，2匹马均记取成绩。行进速度为每分钟350米，根据国际马联场地障碍竞赛规则处罚A表进行评判。</w:t>
      </w:r>
    </w:p>
    <w:p w14:paraId="01B47355" w14:textId="7A01CB04" w:rsidR="008A13C2" w:rsidRDefault="00127690" w:rsidP="005C6128">
      <w:pPr>
        <w:ind w:firstLineChars="200" w:firstLine="640"/>
        <w:rPr>
          <w:rFonts w:ascii="仿宋" w:eastAsia="仿宋" w:hAnsi="仿宋" w:cs="仿宋" w:hint="eastAsia"/>
          <w:sz w:val="32"/>
          <w:szCs w:val="32"/>
        </w:rPr>
      </w:pPr>
      <w:r>
        <w:rPr>
          <w:rFonts w:ascii="仿宋" w:eastAsia="仿宋" w:hAnsi="仿宋" w:cs="仿宋" w:hint="eastAsia"/>
          <w:sz w:val="32"/>
          <w:szCs w:val="32"/>
        </w:rPr>
        <w:t>比赛为</w:t>
      </w:r>
      <w:r w:rsidR="005B3FA9" w:rsidRPr="005B3FA9">
        <w:rPr>
          <w:rFonts w:ascii="仿宋" w:eastAsia="仿宋" w:hAnsi="仿宋" w:cs="仿宋" w:hint="eastAsia"/>
          <w:sz w:val="32"/>
          <w:szCs w:val="32"/>
        </w:rPr>
        <w:t xml:space="preserve">一轮+即时附加赛，按照国际马联场地障碍规则 </w:t>
      </w:r>
      <w:r w:rsidR="005B3FA9" w:rsidRPr="005B3FA9">
        <w:rPr>
          <w:rFonts w:ascii="仿宋" w:eastAsia="仿宋" w:hAnsi="仿宋" w:cs="仿宋"/>
          <w:sz w:val="32"/>
          <w:szCs w:val="32"/>
        </w:rPr>
        <w:t>220.2.1.2+218.1.5</w:t>
      </w:r>
      <w:r w:rsidR="005B3FA9" w:rsidRPr="005B3FA9">
        <w:rPr>
          <w:rFonts w:ascii="仿宋" w:eastAsia="仿宋" w:hAnsi="仿宋" w:cs="仿宋" w:hint="eastAsia"/>
          <w:sz w:val="32"/>
          <w:szCs w:val="32"/>
        </w:rPr>
        <w:t xml:space="preserve"> 执行。若参赛者第一轮零罚分，裁判将再次敲铃，选手在 45 秒之内直接进入即时附加赛，凡离开场地者视为放弃附加赛。附加赛争取时间，附加赛罚分少者，名次列前，若附加赛罚分相同，则附加赛用时少者，名次列前。若第一轮无零罚分骑手，则无选手需进入即时附加赛，按照国际马联场地障碍规则 </w:t>
      </w:r>
      <w:r w:rsidR="005B3FA9" w:rsidRPr="005B3FA9">
        <w:rPr>
          <w:rFonts w:ascii="仿宋" w:eastAsia="仿宋" w:hAnsi="仿宋" w:cs="仿宋"/>
          <w:sz w:val="32"/>
          <w:szCs w:val="32"/>
        </w:rPr>
        <w:t>220.2.1.1</w:t>
      </w:r>
      <w:r w:rsidR="005B3FA9" w:rsidRPr="005B3FA9">
        <w:rPr>
          <w:rFonts w:ascii="仿宋" w:eastAsia="仿宋" w:hAnsi="仿宋" w:cs="仿宋" w:hint="eastAsia"/>
          <w:sz w:val="32"/>
          <w:szCs w:val="32"/>
        </w:rPr>
        <w:t xml:space="preserve"> 执行，罚分少者，名次列前，若罚分相同，则用时少者，名次列前。骑手看路线时，需同时看附加赛路线，赛事组委会不另安排时间走附加</w:t>
      </w:r>
      <w:r w:rsidR="005B3FA9" w:rsidRPr="005B3FA9">
        <w:rPr>
          <w:rFonts w:ascii="仿宋" w:eastAsia="仿宋" w:hAnsi="仿宋" w:cs="仿宋" w:hint="eastAsia"/>
          <w:sz w:val="32"/>
          <w:szCs w:val="32"/>
        </w:rPr>
        <w:lastRenderedPageBreak/>
        <w:t>赛路线。</w:t>
      </w:r>
    </w:p>
    <w:p w14:paraId="6D95E195" w14:textId="1804DD30"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3. 1.20米级别个人赛为国际马联组别，每位骑手限报2匹马参赛，2匹马均记取成绩。行进速度为每分钟350米，根据国际马术规则处罚A表进行评判。</w:t>
      </w:r>
    </w:p>
    <w:p w14:paraId="75C7F992" w14:textId="31D64819" w:rsidR="008A13C2" w:rsidRDefault="00127690" w:rsidP="005C6128">
      <w:pPr>
        <w:ind w:firstLineChars="200" w:firstLine="640"/>
        <w:rPr>
          <w:rFonts w:ascii="仿宋" w:eastAsia="仿宋" w:hAnsi="仿宋" w:cs="仿宋" w:hint="eastAsia"/>
          <w:sz w:val="32"/>
          <w:szCs w:val="32"/>
        </w:rPr>
      </w:pPr>
      <w:r>
        <w:rPr>
          <w:rFonts w:ascii="仿宋" w:eastAsia="仿宋" w:hAnsi="仿宋" w:cs="仿宋" w:hint="eastAsia"/>
          <w:sz w:val="32"/>
          <w:szCs w:val="32"/>
        </w:rPr>
        <w:t>比赛出场顺序由电脑抽签决定。比赛为</w:t>
      </w:r>
      <w:r w:rsidR="00FA388A" w:rsidRPr="00FA388A">
        <w:rPr>
          <w:rFonts w:ascii="仿宋" w:eastAsia="仿宋" w:hAnsi="仿宋" w:cs="仿宋" w:hint="eastAsia"/>
          <w:sz w:val="32"/>
          <w:szCs w:val="32"/>
        </w:rPr>
        <w:t>为一轮争时赛，行进速度为每分钟350米，比赛按照国际马联场地障碍规则220.2.1.1 执行，根据表A判罚。罚分少者，名次列前；若罚分相同，则用时少者，名次列前</w:t>
      </w:r>
      <w:r>
        <w:rPr>
          <w:rFonts w:ascii="仿宋" w:eastAsia="仿宋" w:hAnsi="仿宋" w:cs="仿宋" w:hint="eastAsia"/>
          <w:sz w:val="32"/>
          <w:szCs w:val="32"/>
        </w:rPr>
        <w:t>。</w:t>
      </w:r>
    </w:p>
    <w:p w14:paraId="3D394920" w14:textId="5F3B3E38" w:rsidR="008A13C2" w:rsidRPr="005C6128" w:rsidRDefault="00127690" w:rsidP="005C6128">
      <w:pPr>
        <w:numPr>
          <w:ilvl w:val="0"/>
          <w:numId w:val="1"/>
        </w:numPr>
        <w:ind w:firstLineChars="200" w:firstLine="640"/>
        <w:rPr>
          <w:rFonts w:ascii="仿宋" w:eastAsia="仿宋" w:hAnsi="仿宋" w:cs="仿宋" w:hint="eastAsia"/>
          <w:sz w:val="32"/>
          <w:szCs w:val="32"/>
        </w:rPr>
      </w:pPr>
      <w:r w:rsidRPr="00173DE2">
        <w:rPr>
          <w:rFonts w:ascii="仿宋" w:eastAsia="仿宋" w:hAnsi="仿宋" w:cs="仿宋"/>
          <w:sz w:val="32"/>
          <w:szCs w:val="32"/>
        </w:rPr>
        <w:t>1.10</w:t>
      </w:r>
      <w:r w:rsidRPr="00173DE2">
        <w:rPr>
          <w:rFonts w:ascii="仿宋" w:eastAsia="仿宋" w:hAnsi="仿宋" w:cs="仿宋" w:hint="eastAsia"/>
          <w:sz w:val="32"/>
          <w:szCs w:val="32"/>
        </w:rPr>
        <w:t>米级别</w:t>
      </w:r>
      <w:r>
        <w:rPr>
          <w:rFonts w:ascii="仿宋" w:eastAsia="仿宋" w:hAnsi="仿宋" w:cs="仿宋" w:hint="eastAsia"/>
          <w:sz w:val="32"/>
          <w:szCs w:val="32"/>
        </w:rPr>
        <w:t>个人赛</w:t>
      </w:r>
      <w:r w:rsidRPr="00173DE2">
        <w:rPr>
          <w:rFonts w:ascii="仿宋" w:eastAsia="仿宋" w:hAnsi="仿宋" w:cs="仿宋" w:hint="eastAsia"/>
          <w:sz w:val="32"/>
          <w:szCs w:val="32"/>
        </w:rPr>
        <w:t>为</w:t>
      </w:r>
      <w:r w:rsidR="00FA388A">
        <w:rPr>
          <w:rFonts w:ascii="仿宋" w:eastAsia="仿宋" w:hAnsi="仿宋" w:cs="仿宋" w:hint="eastAsia"/>
          <w:sz w:val="32"/>
          <w:szCs w:val="32"/>
        </w:rPr>
        <w:t>两段</w:t>
      </w:r>
      <w:r>
        <w:rPr>
          <w:rFonts w:ascii="仿宋" w:eastAsia="仿宋" w:hAnsi="仿宋" w:cs="仿宋" w:hint="eastAsia"/>
          <w:sz w:val="32"/>
          <w:szCs w:val="32"/>
        </w:rPr>
        <w:t>赛</w:t>
      </w:r>
      <w:r w:rsidRPr="00173DE2">
        <w:rPr>
          <w:rFonts w:ascii="仿宋" w:eastAsia="仿宋" w:hAnsi="仿宋" w:cs="仿宋" w:hint="eastAsia"/>
          <w:sz w:val="32"/>
          <w:szCs w:val="32"/>
        </w:rPr>
        <w:t>，</w:t>
      </w:r>
      <w:r>
        <w:rPr>
          <w:rFonts w:ascii="仿宋" w:eastAsia="仿宋" w:hAnsi="仿宋" w:cs="仿宋" w:hint="eastAsia"/>
          <w:sz w:val="32"/>
          <w:szCs w:val="32"/>
        </w:rPr>
        <w:t>行进速度为每分钟350米，</w:t>
      </w:r>
      <w:r w:rsidR="0075573C" w:rsidRPr="0075573C">
        <w:rPr>
          <w:rFonts w:ascii="仿宋" w:eastAsia="仿宋" w:hAnsi="仿宋" w:cs="仿宋"/>
          <w:sz w:val="32"/>
          <w:szCs w:val="32"/>
        </w:rPr>
        <w:t>比赛按照国际马联场地障碍规则 222.1.4.2 执行，根据表A判罚。比赛包含两段，在第一段遭受处罚的运动员，无论是障碍罚分还是时间罚分，跳完第一段最后一道障碍后，听到铃声需要停止比赛，不得进入第二段；第一段不争时， 第二段争时。排名根据第二段的罚分和时间，罚分少者，名次列前， 若罚分相同，则用时少者，名次列前；若没有取得第二段资格的运动员，排名根据第一段的罚分。</w:t>
      </w:r>
    </w:p>
    <w:p w14:paraId="1734EE8E" w14:textId="6FC8995A" w:rsidR="008A13C2" w:rsidRPr="005C6128" w:rsidRDefault="00127690" w:rsidP="005C6128">
      <w:pPr>
        <w:numPr>
          <w:ilvl w:val="0"/>
          <w:numId w:val="2"/>
        </w:numPr>
        <w:ind w:firstLineChars="200" w:firstLine="640"/>
        <w:rPr>
          <w:rFonts w:ascii="仿宋" w:eastAsia="仿宋" w:hAnsi="仿宋" w:cs="仿宋" w:hint="eastAsia"/>
          <w:sz w:val="32"/>
          <w:szCs w:val="32"/>
        </w:rPr>
      </w:pPr>
      <w:r w:rsidRPr="00173DE2">
        <w:rPr>
          <w:rFonts w:ascii="仿宋" w:eastAsia="仿宋" w:hAnsi="仿宋" w:cs="仿宋"/>
          <w:sz w:val="32"/>
          <w:szCs w:val="32"/>
        </w:rPr>
        <w:t>1.00</w:t>
      </w:r>
      <w:r w:rsidRPr="00173DE2">
        <w:rPr>
          <w:rFonts w:ascii="仿宋" w:eastAsia="仿宋" w:hAnsi="仿宋" w:cs="仿宋" w:hint="eastAsia"/>
          <w:sz w:val="32"/>
          <w:szCs w:val="32"/>
        </w:rPr>
        <w:t>米级别</w:t>
      </w:r>
      <w:r>
        <w:rPr>
          <w:rFonts w:ascii="仿宋" w:eastAsia="仿宋" w:hAnsi="仿宋" w:cs="仿宋" w:hint="eastAsia"/>
          <w:sz w:val="32"/>
          <w:szCs w:val="32"/>
        </w:rPr>
        <w:t>个人</w:t>
      </w:r>
      <w:r w:rsidRPr="00173DE2">
        <w:rPr>
          <w:rFonts w:ascii="仿宋" w:eastAsia="仿宋" w:hAnsi="仿宋" w:cs="仿宋" w:hint="eastAsia"/>
          <w:sz w:val="32"/>
          <w:szCs w:val="32"/>
        </w:rPr>
        <w:t>赛为</w:t>
      </w:r>
      <w:r>
        <w:rPr>
          <w:rFonts w:ascii="仿宋" w:eastAsia="仿宋" w:hAnsi="仿宋" w:cs="仿宋" w:hint="eastAsia"/>
          <w:sz w:val="32"/>
          <w:szCs w:val="32"/>
        </w:rPr>
        <w:t>计分</w:t>
      </w:r>
      <w:r w:rsidRPr="00173DE2">
        <w:rPr>
          <w:rFonts w:ascii="仿宋" w:eastAsia="仿宋" w:hAnsi="仿宋" w:cs="仿宋" w:hint="eastAsia"/>
          <w:sz w:val="32"/>
          <w:szCs w:val="32"/>
        </w:rPr>
        <w:t>赛，</w:t>
      </w:r>
      <w:r>
        <w:rPr>
          <w:rFonts w:ascii="仿宋" w:eastAsia="仿宋" w:hAnsi="仿宋" w:cs="仿宋"/>
          <w:sz w:val="32"/>
          <w:szCs w:val="32"/>
        </w:rPr>
        <w:t>比赛根据国际马联场地障碍规则条款229执行，行进速度为每分钟350米，以 1-10 分分别记分，每完成相应分数障碍则获得相应积分，失败不记分。最后一道障碍设有魔鬼障碍，成功完成魔鬼障碍获得20分，若失败倒扣20分。其他失误根据国际马联场地障碍规则处罚A表进行评判。最终排名按照得分高者名次列前，</w:t>
      </w:r>
      <w:r>
        <w:rPr>
          <w:rFonts w:ascii="仿宋" w:eastAsia="仿宋" w:hAnsi="仿宋" w:cs="仿宋"/>
          <w:sz w:val="32"/>
          <w:szCs w:val="32"/>
        </w:rPr>
        <w:lastRenderedPageBreak/>
        <w:t>如得分相同，则用时少者，名次列前</w:t>
      </w:r>
      <w:r w:rsidRPr="00173DE2">
        <w:rPr>
          <w:rFonts w:ascii="仿宋" w:eastAsia="仿宋" w:hAnsi="仿宋" w:cs="仿宋" w:hint="eastAsia"/>
          <w:sz w:val="32"/>
          <w:szCs w:val="32"/>
        </w:rPr>
        <w:t>。</w:t>
      </w:r>
    </w:p>
    <w:p w14:paraId="30A5E1D5" w14:textId="3A8AC7EA" w:rsidR="008A13C2" w:rsidRPr="005C6128" w:rsidRDefault="00127690" w:rsidP="005C6128">
      <w:pPr>
        <w:numPr>
          <w:ilvl w:val="0"/>
          <w:numId w:val="2"/>
        </w:numPr>
        <w:ind w:firstLineChars="200" w:firstLine="640"/>
        <w:rPr>
          <w:rFonts w:ascii="仿宋" w:eastAsia="仿宋" w:hAnsi="仿宋" w:cs="仿宋" w:hint="eastAsia"/>
          <w:sz w:val="32"/>
          <w:szCs w:val="32"/>
        </w:rPr>
      </w:pPr>
      <w:r w:rsidRPr="00173DE2">
        <w:rPr>
          <w:rFonts w:ascii="仿宋" w:eastAsia="仿宋" w:hAnsi="仿宋" w:cs="仿宋"/>
          <w:sz w:val="32"/>
          <w:szCs w:val="32"/>
        </w:rPr>
        <w:t>0.90</w:t>
      </w:r>
      <w:r w:rsidRPr="00173DE2">
        <w:rPr>
          <w:rFonts w:ascii="仿宋" w:eastAsia="仿宋" w:hAnsi="仿宋" w:cs="仿宋" w:hint="eastAsia"/>
          <w:sz w:val="32"/>
          <w:szCs w:val="32"/>
        </w:rPr>
        <w:t>米级别</w:t>
      </w:r>
      <w:r>
        <w:rPr>
          <w:rFonts w:ascii="仿宋" w:eastAsia="仿宋" w:hAnsi="仿宋" w:cs="仿宋" w:hint="eastAsia"/>
          <w:sz w:val="32"/>
          <w:szCs w:val="32"/>
        </w:rPr>
        <w:t>个人赛</w:t>
      </w:r>
      <w:r w:rsidRPr="00173DE2">
        <w:rPr>
          <w:rFonts w:ascii="仿宋" w:eastAsia="仿宋" w:hAnsi="仿宋" w:cs="仿宋" w:hint="eastAsia"/>
          <w:sz w:val="32"/>
          <w:szCs w:val="32"/>
        </w:rPr>
        <w:t>为特殊两段赛。</w:t>
      </w:r>
      <w:r>
        <w:rPr>
          <w:rFonts w:ascii="仿宋" w:eastAsia="仿宋" w:hAnsi="仿宋" w:cs="仿宋"/>
          <w:sz w:val="32"/>
          <w:szCs w:val="32"/>
        </w:rPr>
        <w:t>行进速度为每分钟350 米，个人赛出场顺序由电脑抽签决定。比赛按照国际马联场地障碍规则222.2.3 执行，根据表A判罚。比赛包含两段，期间不间断，第一段的终点即为第二段的起点，第一段不争时，第二段争时，完成第一段比赛的骑手（若未淘汰或弃权，不管是否产生障碍罚分或时间罚分） 可直接继续第二段。排名根据两段的罚分相加，两段总罚分少者，名 次列前；若两段总罚分相同，以第二段用时少者，名次列前</w:t>
      </w:r>
      <w:r w:rsidRPr="00173DE2">
        <w:rPr>
          <w:rFonts w:ascii="仿宋" w:eastAsia="仿宋" w:hAnsi="仿宋" w:cs="仿宋" w:hint="eastAsia"/>
          <w:sz w:val="32"/>
          <w:szCs w:val="32"/>
        </w:rPr>
        <w:t>。</w:t>
      </w:r>
    </w:p>
    <w:p w14:paraId="3A10FDCC" w14:textId="2111B4ED" w:rsidR="00DD19C2" w:rsidRPr="00DD19C2" w:rsidRDefault="00DD19C2" w:rsidP="00DD19C2">
      <w:pPr>
        <w:ind w:firstLineChars="200" w:firstLine="640"/>
        <w:rPr>
          <w:rFonts w:ascii="仿宋" w:eastAsia="仿宋" w:hAnsi="仿宋" w:cs="仿宋" w:hint="eastAsia"/>
          <w:sz w:val="32"/>
          <w:szCs w:val="32"/>
        </w:rPr>
      </w:pPr>
      <w:r w:rsidRPr="00DD19C2">
        <w:rPr>
          <w:rFonts w:ascii="仿宋" w:eastAsia="仿宋" w:hAnsi="仿宋" w:cs="仿宋" w:hint="eastAsia"/>
          <w:sz w:val="32"/>
          <w:szCs w:val="32"/>
        </w:rPr>
        <w:t>7. 0.80米级别</w:t>
      </w:r>
      <w:r>
        <w:rPr>
          <w:rFonts w:ascii="仿宋" w:eastAsia="仿宋" w:hAnsi="仿宋" w:cs="仿宋" w:hint="eastAsia"/>
          <w:sz w:val="32"/>
          <w:szCs w:val="32"/>
        </w:rPr>
        <w:t>个人赛</w:t>
      </w:r>
      <w:r w:rsidRPr="00DD19C2">
        <w:rPr>
          <w:rFonts w:ascii="仿宋" w:eastAsia="仿宋" w:hAnsi="仿宋" w:cs="仿宋" w:hint="eastAsia"/>
          <w:sz w:val="32"/>
          <w:szCs w:val="32"/>
        </w:rPr>
        <w:t>为贴时赛（贴近最佳时间），比赛为一轮进行。行进速度每分钟325米，按照</w:t>
      </w:r>
      <w:proofErr w:type="gramStart"/>
      <w:r w:rsidRPr="00DD19C2">
        <w:rPr>
          <w:rFonts w:ascii="仿宋" w:eastAsia="仿宋" w:hAnsi="仿宋" w:cs="仿宋" w:hint="eastAsia"/>
          <w:sz w:val="32"/>
          <w:szCs w:val="32"/>
        </w:rPr>
        <w:t>国际马</w:t>
      </w:r>
      <w:proofErr w:type="gramEnd"/>
      <w:r w:rsidRPr="00DD19C2">
        <w:rPr>
          <w:rFonts w:ascii="仿宋" w:eastAsia="仿宋" w:hAnsi="仿宋" w:cs="仿宋" w:hint="eastAsia"/>
          <w:sz w:val="32"/>
          <w:szCs w:val="32"/>
        </w:rPr>
        <w:t>联场地障碍竞赛规则处罚A表进行评判。</w:t>
      </w:r>
    </w:p>
    <w:p w14:paraId="38E55BC5" w14:textId="3F56A52A" w:rsidR="00DD19C2" w:rsidRPr="00DD19C2" w:rsidRDefault="00DD19C2" w:rsidP="00DD19C2">
      <w:pPr>
        <w:ind w:firstLineChars="200" w:firstLine="640"/>
        <w:rPr>
          <w:rFonts w:ascii="仿宋" w:eastAsia="仿宋" w:hAnsi="仿宋" w:cs="仿宋" w:hint="eastAsia"/>
          <w:sz w:val="32"/>
          <w:szCs w:val="32"/>
        </w:rPr>
      </w:pPr>
      <w:r w:rsidRPr="00DD19C2">
        <w:rPr>
          <w:rFonts w:ascii="仿宋" w:eastAsia="仿宋" w:hAnsi="仿宋" w:cs="仿宋" w:hint="eastAsia"/>
          <w:sz w:val="32"/>
          <w:szCs w:val="32"/>
        </w:rPr>
        <w:t>出场顺序由抽签决定，每位运动员限报2匹马参赛，2匹马均记取成绩。马匹打落一道障碍罚4分，第1次未能通过罚4分，第2次未能通过罚8分，第3次未能通过骑手被淘汰。最佳时间</w:t>
      </w:r>
      <w:proofErr w:type="gramStart"/>
      <w:r w:rsidRPr="00DD19C2">
        <w:rPr>
          <w:rFonts w:ascii="仿宋" w:eastAsia="仿宋" w:hAnsi="仿宋" w:cs="仿宋" w:hint="eastAsia"/>
          <w:sz w:val="32"/>
          <w:szCs w:val="32"/>
        </w:rPr>
        <w:t>比允许</w:t>
      </w:r>
      <w:proofErr w:type="gramEnd"/>
      <w:r w:rsidRPr="00DD19C2">
        <w:rPr>
          <w:rFonts w:ascii="仿宋" w:eastAsia="仿宋" w:hAnsi="仿宋" w:cs="仿宋" w:hint="eastAsia"/>
          <w:sz w:val="32"/>
          <w:szCs w:val="32"/>
        </w:rPr>
        <w:t>时间少4秒。超过允许时间，每1秒罚1分；超过限定时间，运动员被淘汰。罚分少者，名次列前，若罚分相同，则以比赛用时贴近最佳时间者，名次列前。</w:t>
      </w:r>
    </w:p>
    <w:p w14:paraId="40F3E140" w14:textId="77777777" w:rsidR="00DD19C2" w:rsidRDefault="00DD19C2" w:rsidP="00DD19C2">
      <w:pPr>
        <w:ind w:firstLineChars="200" w:firstLine="640"/>
        <w:rPr>
          <w:rFonts w:ascii="仿宋" w:eastAsia="仿宋" w:hAnsi="仿宋" w:cs="仿宋"/>
          <w:sz w:val="32"/>
          <w:szCs w:val="32"/>
        </w:rPr>
      </w:pPr>
      <w:r>
        <w:rPr>
          <w:rFonts w:ascii="仿宋" w:eastAsia="仿宋" w:hAnsi="仿宋" w:cs="仿宋" w:hint="eastAsia"/>
          <w:sz w:val="32"/>
          <w:szCs w:val="32"/>
        </w:rPr>
        <w:t>8.0.80米级别</w:t>
      </w:r>
      <w:r w:rsidRPr="00DD19C2">
        <w:rPr>
          <w:rFonts w:ascii="仿宋" w:eastAsia="仿宋" w:hAnsi="仿宋" w:cs="仿宋" w:hint="eastAsia"/>
          <w:sz w:val="32"/>
          <w:szCs w:val="32"/>
        </w:rPr>
        <w:t>团体赛为贴时赛（贴近最佳时间），比赛为一轮进行。行进速度每分钟325米，按照</w:t>
      </w:r>
      <w:proofErr w:type="gramStart"/>
      <w:r w:rsidRPr="00DD19C2">
        <w:rPr>
          <w:rFonts w:ascii="仿宋" w:eastAsia="仿宋" w:hAnsi="仿宋" w:cs="仿宋" w:hint="eastAsia"/>
          <w:sz w:val="32"/>
          <w:szCs w:val="32"/>
        </w:rPr>
        <w:t>国际马</w:t>
      </w:r>
      <w:proofErr w:type="gramEnd"/>
      <w:r w:rsidRPr="00DD19C2">
        <w:rPr>
          <w:rFonts w:ascii="仿宋" w:eastAsia="仿宋" w:hAnsi="仿宋" w:cs="仿宋" w:hint="eastAsia"/>
          <w:sz w:val="32"/>
          <w:szCs w:val="32"/>
        </w:rPr>
        <w:t>联场地障碍竞赛规则处罚A表进行评判。</w:t>
      </w:r>
    </w:p>
    <w:p w14:paraId="30DE2DD1" w14:textId="77777777" w:rsidR="00DD19C2" w:rsidRDefault="00DD19C2" w:rsidP="00DD19C2">
      <w:pPr>
        <w:ind w:firstLineChars="200" w:firstLine="640"/>
        <w:rPr>
          <w:rFonts w:ascii="仿宋" w:eastAsia="仿宋" w:hAnsi="仿宋" w:cs="仿宋"/>
          <w:sz w:val="32"/>
          <w:szCs w:val="32"/>
        </w:rPr>
      </w:pPr>
      <w:r w:rsidRPr="00DD19C2">
        <w:rPr>
          <w:rFonts w:ascii="仿宋" w:eastAsia="仿宋" w:hAnsi="仿宋" w:cs="仿宋" w:hint="eastAsia"/>
          <w:sz w:val="32"/>
          <w:szCs w:val="32"/>
        </w:rPr>
        <w:t>出场顺序由技术会抽签产生，队内出场顺序由各队申报。</w:t>
      </w:r>
      <w:r w:rsidRPr="00DD19C2">
        <w:rPr>
          <w:rFonts w:ascii="仿宋" w:eastAsia="仿宋" w:hAnsi="仿宋" w:cs="仿宋" w:hint="eastAsia"/>
          <w:sz w:val="32"/>
          <w:szCs w:val="32"/>
        </w:rPr>
        <w:lastRenderedPageBreak/>
        <w:t>每队可报3-4位骑手参赛，每位骑手限报1匹马参加团体。团体成绩取同队中最好的3位骑手成绩总和，团体总罚分少者名次列前；</w:t>
      </w:r>
      <w:proofErr w:type="gramStart"/>
      <w:r w:rsidRPr="00DD19C2">
        <w:rPr>
          <w:rFonts w:ascii="仿宋" w:eastAsia="仿宋" w:hAnsi="仿宋" w:cs="仿宋" w:hint="eastAsia"/>
          <w:sz w:val="32"/>
          <w:szCs w:val="32"/>
        </w:rPr>
        <w:t>若团体</w:t>
      </w:r>
      <w:proofErr w:type="gramEnd"/>
      <w:r w:rsidRPr="00DD19C2">
        <w:rPr>
          <w:rFonts w:ascii="仿宋" w:eastAsia="仿宋" w:hAnsi="仿宋" w:cs="仿宋" w:hint="eastAsia"/>
          <w:sz w:val="32"/>
          <w:szCs w:val="32"/>
        </w:rPr>
        <w:t>总罚分相同，</w:t>
      </w:r>
      <w:proofErr w:type="gramStart"/>
      <w:r w:rsidRPr="00DD19C2">
        <w:rPr>
          <w:rFonts w:ascii="仿宋" w:eastAsia="仿宋" w:hAnsi="仿宋" w:cs="仿宋" w:hint="eastAsia"/>
          <w:sz w:val="32"/>
          <w:szCs w:val="32"/>
        </w:rPr>
        <w:t>则团体</w:t>
      </w:r>
      <w:proofErr w:type="gramEnd"/>
      <w:r w:rsidRPr="00DD19C2">
        <w:rPr>
          <w:rFonts w:ascii="仿宋" w:eastAsia="仿宋" w:hAnsi="仿宋" w:cs="仿宋" w:hint="eastAsia"/>
          <w:sz w:val="32"/>
          <w:szCs w:val="32"/>
        </w:rPr>
        <w:t>时间差总和较小者名次列前；若仍相同，</w:t>
      </w:r>
      <w:proofErr w:type="gramStart"/>
      <w:r w:rsidRPr="00DD19C2">
        <w:rPr>
          <w:rFonts w:ascii="仿宋" w:eastAsia="仿宋" w:hAnsi="仿宋" w:cs="仿宋" w:hint="eastAsia"/>
          <w:sz w:val="32"/>
          <w:szCs w:val="32"/>
        </w:rPr>
        <w:t>则团体最佳个人</w:t>
      </w:r>
      <w:proofErr w:type="gramEnd"/>
      <w:r w:rsidRPr="00DD19C2">
        <w:rPr>
          <w:rFonts w:ascii="仿宋" w:eastAsia="仿宋" w:hAnsi="仿宋" w:cs="仿宋" w:hint="eastAsia"/>
          <w:sz w:val="32"/>
          <w:szCs w:val="32"/>
        </w:rPr>
        <w:t>成绩较优者名次列前；若仍相同，则名次并列。</w:t>
      </w:r>
    </w:p>
    <w:p w14:paraId="646B91A5" w14:textId="7DF22B06" w:rsidR="008A13C2" w:rsidRDefault="00DD19C2" w:rsidP="00DD19C2">
      <w:pPr>
        <w:ind w:firstLineChars="200" w:firstLine="640"/>
        <w:rPr>
          <w:rFonts w:ascii="仿宋" w:eastAsia="仿宋" w:hAnsi="仿宋" w:cs="仿宋" w:hint="eastAsia"/>
          <w:sz w:val="32"/>
          <w:szCs w:val="32"/>
        </w:rPr>
      </w:pPr>
      <w:r>
        <w:rPr>
          <w:rFonts w:ascii="仿宋" w:eastAsia="仿宋" w:hAnsi="仿宋" w:cs="仿宋" w:hint="eastAsia"/>
          <w:sz w:val="32"/>
          <w:szCs w:val="32"/>
        </w:rPr>
        <w:t>9.</w:t>
      </w:r>
      <w:r w:rsidR="00127690">
        <w:rPr>
          <w:rFonts w:ascii="仿宋" w:eastAsia="仿宋" w:hAnsi="仿宋" w:cs="仿宋"/>
          <w:sz w:val="32"/>
          <w:szCs w:val="32"/>
        </w:rPr>
        <w:t>0.</w:t>
      </w:r>
      <w:r w:rsidR="00127690">
        <w:rPr>
          <w:rFonts w:ascii="仿宋" w:eastAsia="仿宋" w:hAnsi="仿宋" w:cs="仿宋" w:hint="eastAsia"/>
          <w:sz w:val="32"/>
          <w:szCs w:val="32"/>
        </w:rPr>
        <w:t>6</w:t>
      </w:r>
      <w:r w:rsidR="00127690">
        <w:rPr>
          <w:rFonts w:ascii="仿宋" w:eastAsia="仿宋" w:hAnsi="仿宋" w:cs="仿宋"/>
          <w:sz w:val="32"/>
          <w:szCs w:val="32"/>
        </w:rPr>
        <w:t>0米级别为贴时赛（贴近最佳时间），比赛为一轮进行。该级别每位运动员限报2匹马参赛，2匹马均记取成绩。行进速度每分钟325米，</w:t>
      </w:r>
      <w:r w:rsidR="00127690">
        <w:rPr>
          <w:rFonts w:ascii="仿宋" w:eastAsia="仿宋" w:hAnsi="仿宋" w:cs="仿宋" w:hint="eastAsia"/>
          <w:sz w:val="32"/>
          <w:szCs w:val="32"/>
        </w:rPr>
        <w:t>按照</w:t>
      </w:r>
      <w:proofErr w:type="gramStart"/>
      <w:r w:rsidR="00127690">
        <w:rPr>
          <w:rFonts w:ascii="仿宋" w:eastAsia="仿宋" w:hAnsi="仿宋" w:cs="仿宋"/>
          <w:sz w:val="32"/>
          <w:szCs w:val="32"/>
        </w:rPr>
        <w:t>国际马</w:t>
      </w:r>
      <w:proofErr w:type="gramEnd"/>
      <w:r w:rsidR="00127690">
        <w:rPr>
          <w:rFonts w:ascii="仿宋" w:eastAsia="仿宋" w:hAnsi="仿宋" w:cs="仿宋"/>
          <w:sz w:val="32"/>
          <w:szCs w:val="32"/>
        </w:rPr>
        <w:t>联场地障碍竞赛规则处罚A表进行评判。</w:t>
      </w:r>
    </w:p>
    <w:p w14:paraId="386F99E8" w14:textId="7E240CA3" w:rsidR="008A13C2" w:rsidRDefault="00127690" w:rsidP="005C6128">
      <w:pPr>
        <w:numPr>
          <w:ilvl w:val="255"/>
          <w:numId w:val="0"/>
        </w:numPr>
        <w:ind w:firstLineChars="200" w:firstLine="640"/>
        <w:rPr>
          <w:rFonts w:ascii="仿宋" w:eastAsia="仿宋" w:hAnsi="仿宋" w:cs="仿宋" w:hint="eastAsia"/>
          <w:sz w:val="32"/>
          <w:szCs w:val="32"/>
        </w:rPr>
      </w:pPr>
      <w:r>
        <w:rPr>
          <w:rFonts w:ascii="仿宋" w:eastAsia="仿宋" w:hAnsi="仿宋" w:cs="仿宋"/>
          <w:sz w:val="32"/>
          <w:szCs w:val="32"/>
        </w:rPr>
        <w:t>该比赛出场顺序由抽签决定。马匹打落一道障碍罚4分，第1次未能通过罚4分，第2次未能通过罚8分，第3次未能通过骑手被淘汰。最佳时间比允许时间少4秒。超过允许时间，每1秒罚1分；超过限定时间，运动员被淘汰。罚分少者，名次列前，若罚分相同，则以比赛用时贴近最佳时间者，名次列前。</w:t>
      </w:r>
    </w:p>
    <w:p w14:paraId="0267C467"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九、裁判员和仲裁</w:t>
      </w:r>
    </w:p>
    <w:p w14:paraId="3170AC16"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（一）裁判员名单另行通知，人选由国际马联和中国马术协会指定，不足部分由承办单位选派。</w:t>
      </w:r>
    </w:p>
    <w:p w14:paraId="48FFE917" w14:textId="4805C838" w:rsidR="008A13C2" w:rsidRDefault="00127690" w:rsidP="005C6128">
      <w:pPr>
        <w:ind w:firstLineChars="200" w:firstLine="640"/>
        <w:rPr>
          <w:rFonts w:ascii="仿宋" w:eastAsia="仿宋" w:hAnsi="仿宋" w:cs="仿宋" w:hint="eastAsia"/>
          <w:sz w:val="32"/>
          <w:szCs w:val="32"/>
        </w:rPr>
      </w:pPr>
      <w:r>
        <w:rPr>
          <w:rFonts w:ascii="仿宋" w:eastAsia="仿宋" w:hAnsi="仿宋" w:cs="仿宋" w:hint="eastAsia"/>
          <w:sz w:val="32"/>
          <w:szCs w:val="32"/>
        </w:rPr>
        <w:t>（二）仲裁委员会人员组成和职责范围，按照相关仲裁办法执行。</w:t>
      </w:r>
    </w:p>
    <w:p w14:paraId="40435BDE" w14:textId="66178B88" w:rsidR="008A13C2" w:rsidRPr="005C6128" w:rsidRDefault="00127690" w:rsidP="00173DE2">
      <w:pPr>
        <w:numPr>
          <w:ilvl w:val="0"/>
          <w:numId w:val="3"/>
        </w:numPr>
        <w:ind w:firstLineChars="200" w:firstLine="640"/>
        <w:rPr>
          <w:rFonts w:ascii="仿宋" w:eastAsia="仿宋" w:hAnsi="仿宋" w:cs="仿宋" w:hint="eastAsia"/>
          <w:sz w:val="32"/>
          <w:szCs w:val="32"/>
        </w:rPr>
      </w:pPr>
      <w:r w:rsidRPr="005C6128">
        <w:rPr>
          <w:rFonts w:ascii="仿宋" w:eastAsia="仿宋" w:hAnsi="仿宋" w:cs="仿宋" w:hint="eastAsia"/>
          <w:sz w:val="32"/>
          <w:szCs w:val="32"/>
        </w:rPr>
        <w:t>录取名次与奖励</w:t>
      </w:r>
    </w:p>
    <w:p w14:paraId="3FD18549" w14:textId="4536A65A" w:rsidR="008A13C2" w:rsidRPr="00B6219B" w:rsidRDefault="00127690" w:rsidP="00173DE2">
      <w:pPr>
        <w:numPr>
          <w:ilvl w:val="0"/>
          <w:numId w:val="4"/>
        </w:numPr>
        <w:ind w:firstLineChars="200" w:firstLine="640"/>
        <w:rPr>
          <w:rFonts w:ascii="仿宋" w:eastAsia="仿宋" w:hAnsi="仿宋" w:cs="仿宋" w:hint="eastAsia"/>
          <w:sz w:val="32"/>
          <w:szCs w:val="32"/>
        </w:rPr>
      </w:pPr>
      <w:r>
        <w:rPr>
          <w:rFonts w:ascii="仿宋" w:eastAsia="仿宋" w:hAnsi="仿宋" w:cs="仿宋" w:hint="eastAsia"/>
          <w:sz w:val="32"/>
          <w:szCs w:val="32"/>
        </w:rPr>
        <w:t>团</w:t>
      </w:r>
      <w:r w:rsidRPr="00B6219B">
        <w:rPr>
          <w:rFonts w:ascii="仿宋" w:eastAsia="仿宋" w:hAnsi="仿宋" w:cs="仿宋" w:hint="eastAsia"/>
          <w:sz w:val="32"/>
          <w:szCs w:val="32"/>
        </w:rPr>
        <w:t>体比赛前3名参加颁奖，个人比赛前3名参加</w:t>
      </w:r>
      <w:r w:rsidRPr="00B6219B">
        <w:rPr>
          <w:rFonts w:ascii="仿宋" w:eastAsia="仿宋" w:hAnsi="仿宋" w:cs="仿宋" w:hint="eastAsia"/>
          <w:sz w:val="32"/>
          <w:szCs w:val="32"/>
        </w:rPr>
        <w:lastRenderedPageBreak/>
        <w:t>颁奖。前3名颁发奖杯/奖牌、马花、绶带等奖品，前</w:t>
      </w:r>
      <w:r w:rsidR="005C6128" w:rsidRPr="00B6219B">
        <w:rPr>
          <w:rFonts w:ascii="仿宋" w:eastAsia="仿宋" w:hAnsi="仿宋" w:cs="仿宋"/>
          <w:sz w:val="32"/>
          <w:szCs w:val="32"/>
        </w:rPr>
        <w:t>8</w:t>
      </w:r>
      <w:r w:rsidRPr="00B6219B">
        <w:rPr>
          <w:rFonts w:ascii="仿宋" w:eastAsia="仿宋" w:hAnsi="仿宋" w:cs="仿宋" w:hint="eastAsia"/>
          <w:sz w:val="32"/>
          <w:szCs w:val="32"/>
        </w:rPr>
        <w:t>名颁发马花、证书。</w:t>
      </w:r>
    </w:p>
    <w:p w14:paraId="711F0587" w14:textId="5C1508E0" w:rsidR="008A13C2" w:rsidRPr="00B6219B" w:rsidRDefault="00127690" w:rsidP="00173DE2">
      <w:pPr>
        <w:numPr>
          <w:ilvl w:val="0"/>
          <w:numId w:val="4"/>
        </w:numPr>
        <w:ind w:firstLineChars="200" w:firstLine="640"/>
        <w:rPr>
          <w:rFonts w:ascii="仿宋" w:eastAsia="仿宋" w:hAnsi="仿宋" w:cs="仿宋" w:hint="eastAsia"/>
          <w:sz w:val="32"/>
          <w:szCs w:val="32"/>
        </w:rPr>
      </w:pPr>
      <w:r w:rsidRPr="00B6219B">
        <w:rPr>
          <w:rFonts w:ascii="仿宋" w:eastAsia="仿宋" w:hAnsi="仿宋" w:cs="仿宋" w:hint="eastAsia"/>
          <w:sz w:val="32"/>
          <w:szCs w:val="32"/>
        </w:rPr>
        <w:t>团体项目实际参赛队不足</w:t>
      </w:r>
      <w:r w:rsidR="005C6128" w:rsidRPr="00B6219B">
        <w:rPr>
          <w:rFonts w:ascii="仿宋" w:eastAsia="仿宋" w:hAnsi="仿宋" w:cs="仿宋"/>
          <w:sz w:val="32"/>
          <w:szCs w:val="32"/>
        </w:rPr>
        <w:t>6</w:t>
      </w:r>
      <w:r w:rsidRPr="00B6219B">
        <w:rPr>
          <w:rFonts w:ascii="仿宋" w:eastAsia="仿宋" w:hAnsi="仿宋" w:cs="仿宋" w:hint="eastAsia"/>
          <w:sz w:val="32"/>
          <w:szCs w:val="32"/>
        </w:rPr>
        <w:t>个队伍，个人项目实际参赛人马组合不足6个人马组合，取消该项目。</w:t>
      </w:r>
    </w:p>
    <w:p w14:paraId="4B8E06EB" w14:textId="5F24961B" w:rsidR="008A13C2" w:rsidRDefault="00127690" w:rsidP="00173DE2">
      <w:pPr>
        <w:ind w:firstLineChars="200" w:firstLine="640"/>
        <w:rPr>
          <w:rFonts w:ascii="仿宋" w:eastAsia="仿宋" w:hAnsi="仿宋" w:cs="仿宋" w:hint="eastAsia"/>
          <w:sz w:val="32"/>
          <w:szCs w:val="32"/>
        </w:rPr>
      </w:pPr>
      <w:r w:rsidRPr="00B6219B">
        <w:rPr>
          <w:rFonts w:ascii="仿宋" w:eastAsia="仿宋" w:hAnsi="仿宋" w:cs="仿宋" w:hint="eastAsia"/>
          <w:sz w:val="32"/>
          <w:szCs w:val="32"/>
        </w:rPr>
        <w:t>（三）FEI组别前1</w:t>
      </w:r>
      <w:r w:rsidR="005C6128" w:rsidRPr="00B6219B">
        <w:rPr>
          <w:rFonts w:ascii="仿宋" w:eastAsia="仿宋" w:hAnsi="仿宋" w:cs="仿宋"/>
          <w:sz w:val="32"/>
          <w:szCs w:val="32"/>
        </w:rPr>
        <w:t>3</w:t>
      </w:r>
      <w:r w:rsidRPr="00B6219B">
        <w:rPr>
          <w:rFonts w:ascii="仿宋" w:eastAsia="仿宋" w:hAnsi="仿宋" w:cs="仿宋" w:hint="eastAsia"/>
          <w:sz w:val="32"/>
          <w:szCs w:val="32"/>
        </w:rPr>
        <w:t>名给予奖金奖励。实际参赛人马组合不足1</w:t>
      </w:r>
      <w:r w:rsidR="005C6128" w:rsidRPr="00B6219B">
        <w:rPr>
          <w:rFonts w:ascii="仿宋" w:eastAsia="仿宋" w:hAnsi="仿宋" w:cs="仿宋"/>
          <w:sz w:val="32"/>
          <w:szCs w:val="32"/>
        </w:rPr>
        <w:t>3</w:t>
      </w:r>
      <w:r w:rsidRPr="00B6219B">
        <w:rPr>
          <w:rFonts w:ascii="仿宋" w:eastAsia="仿宋" w:hAnsi="仿宋" w:cs="仿宋" w:hint="eastAsia"/>
          <w:sz w:val="32"/>
          <w:szCs w:val="32"/>
        </w:rPr>
        <w:t>个，按完赛人马组</w:t>
      </w:r>
      <w:r>
        <w:rPr>
          <w:rFonts w:ascii="仿宋" w:eastAsia="仿宋" w:hAnsi="仿宋" w:cs="仿宋" w:hint="eastAsia"/>
          <w:sz w:val="32"/>
          <w:szCs w:val="32"/>
        </w:rPr>
        <w:t>合数录取。</w:t>
      </w:r>
    </w:p>
    <w:p w14:paraId="7D4A6128" w14:textId="0929CA18" w:rsidR="008A13C2" w:rsidRDefault="00127690" w:rsidP="00173DE2">
      <w:pPr>
        <w:numPr>
          <w:ilvl w:val="255"/>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（四）团体比赛前三名给予奖金奖励。</w:t>
      </w:r>
    </w:p>
    <w:p w14:paraId="7EFEBC75" w14:textId="40B60119" w:rsidR="008A13C2" w:rsidRDefault="00127690" w:rsidP="00173DE2">
      <w:pPr>
        <w:numPr>
          <w:ilvl w:val="255"/>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（五）0.60米级别个人赛</w:t>
      </w:r>
      <w:r w:rsidRPr="00173DE2">
        <w:rPr>
          <w:rFonts w:ascii="仿宋" w:eastAsia="仿宋" w:hAnsi="仿宋" w:cs="仿宋" w:hint="eastAsia"/>
          <w:sz w:val="32"/>
          <w:szCs w:val="32"/>
        </w:rPr>
        <w:t>前</w:t>
      </w:r>
      <w:r>
        <w:rPr>
          <w:rFonts w:ascii="仿宋" w:eastAsia="仿宋" w:hAnsi="仿宋" w:cs="仿宋" w:hint="eastAsia"/>
          <w:sz w:val="32"/>
          <w:szCs w:val="32"/>
        </w:rPr>
        <w:t>6</w:t>
      </w:r>
      <w:r w:rsidRPr="00173DE2">
        <w:rPr>
          <w:rFonts w:ascii="仿宋" w:eastAsia="仿宋" w:hAnsi="仿宋" w:cs="仿宋" w:hint="eastAsia"/>
          <w:sz w:val="32"/>
          <w:szCs w:val="32"/>
        </w:rPr>
        <w:t>名</w:t>
      </w:r>
      <w:r>
        <w:rPr>
          <w:rFonts w:ascii="仿宋" w:eastAsia="仿宋" w:hAnsi="仿宋" w:cs="仿宋"/>
          <w:sz w:val="32"/>
          <w:szCs w:val="32"/>
        </w:rPr>
        <w:t>给予奖金奖励</w:t>
      </w:r>
      <w:r>
        <w:rPr>
          <w:rFonts w:ascii="仿宋" w:eastAsia="仿宋" w:hAnsi="仿宋" w:cs="仿宋" w:hint="eastAsia"/>
          <w:sz w:val="32"/>
          <w:szCs w:val="32"/>
        </w:rPr>
        <w:t>；0.80米、0.90米级别个人赛</w:t>
      </w:r>
      <w:r>
        <w:rPr>
          <w:rFonts w:ascii="仿宋" w:eastAsia="仿宋" w:hAnsi="仿宋" w:cs="仿宋"/>
          <w:sz w:val="32"/>
          <w:szCs w:val="32"/>
        </w:rPr>
        <w:t>前</w:t>
      </w:r>
      <w:r>
        <w:rPr>
          <w:rFonts w:ascii="仿宋" w:eastAsia="仿宋" w:hAnsi="仿宋" w:cs="仿宋" w:hint="eastAsia"/>
          <w:sz w:val="32"/>
          <w:szCs w:val="32"/>
        </w:rPr>
        <w:t>8</w:t>
      </w:r>
      <w:r>
        <w:rPr>
          <w:rFonts w:ascii="仿宋" w:eastAsia="仿宋" w:hAnsi="仿宋" w:cs="仿宋"/>
          <w:sz w:val="32"/>
          <w:szCs w:val="32"/>
        </w:rPr>
        <w:t>名给予奖金奖励</w:t>
      </w:r>
      <w:r w:rsidRPr="00173DE2">
        <w:rPr>
          <w:rFonts w:ascii="仿宋" w:eastAsia="仿宋" w:hAnsi="仿宋" w:cs="仿宋" w:hint="eastAsia"/>
          <w:sz w:val="32"/>
          <w:szCs w:val="32"/>
        </w:rPr>
        <w:t>。实际参赛人马组合不足</w:t>
      </w:r>
      <w:r>
        <w:rPr>
          <w:rFonts w:ascii="仿宋" w:eastAsia="仿宋" w:hAnsi="仿宋" w:cs="仿宋" w:hint="eastAsia"/>
          <w:sz w:val="32"/>
          <w:szCs w:val="32"/>
        </w:rPr>
        <w:t>奖金分配名次</w:t>
      </w:r>
      <w:r w:rsidRPr="00173DE2">
        <w:rPr>
          <w:rFonts w:ascii="仿宋" w:eastAsia="仿宋" w:hAnsi="仿宋" w:cs="仿宋" w:hint="eastAsia"/>
          <w:sz w:val="32"/>
          <w:szCs w:val="32"/>
        </w:rPr>
        <w:t>，按完赛人马组合数录取。</w:t>
      </w:r>
    </w:p>
    <w:p w14:paraId="0A0420B1" w14:textId="73F2EA53"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（六）比赛设“最佳马主奖”。大奖赛冠军马匹的马主为最佳马主，颁发奖杯一座。</w:t>
      </w:r>
    </w:p>
    <w:p w14:paraId="7CB68CF5" w14:textId="18A6C89B"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（七）比赛设“最佳马匹形象奖”。以马匹验马表现为主要参评依据，颁发奖杯一座。</w:t>
      </w:r>
    </w:p>
    <w:p w14:paraId="14526AA1" w14:textId="04CA467C"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（八）各级别奖金分配详见奖金表。</w:t>
      </w:r>
    </w:p>
    <w:p w14:paraId="59DC3700" w14:textId="77777777" w:rsidR="008A13C2" w:rsidRDefault="008A13C2" w:rsidP="00173DE2">
      <w:pPr>
        <w:ind w:firstLineChars="200" w:firstLine="640"/>
        <w:rPr>
          <w:rFonts w:ascii="仿宋" w:eastAsia="仿宋" w:hAnsi="仿宋" w:cs="仿宋" w:hint="eastAsia"/>
          <w:sz w:val="32"/>
          <w:szCs w:val="32"/>
        </w:rPr>
      </w:pPr>
    </w:p>
    <w:p w14:paraId="6D581DB5"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十一、器材和经费</w:t>
      </w:r>
    </w:p>
    <w:p w14:paraId="7F0408D0"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（一）各参赛代表队一切费用自理。</w:t>
      </w:r>
    </w:p>
    <w:p w14:paraId="739317B2"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（二）参赛骑手和马匹在比赛期间的意外保险由各代表队自行办理。参赛骑手和马匹在比赛期间所发生的伤害与意外事故，主办和承办单位不承担任何责任。</w:t>
      </w:r>
    </w:p>
    <w:p w14:paraId="327A73CE" w14:textId="77777777" w:rsidR="008A13C2" w:rsidRDefault="008A13C2" w:rsidP="00173DE2">
      <w:pPr>
        <w:ind w:firstLineChars="200" w:firstLine="640"/>
        <w:rPr>
          <w:rFonts w:ascii="仿宋" w:eastAsia="仿宋" w:hAnsi="仿宋" w:cs="仿宋" w:hint="eastAsia"/>
          <w:sz w:val="32"/>
          <w:szCs w:val="32"/>
        </w:rPr>
      </w:pPr>
    </w:p>
    <w:p w14:paraId="3F16536C"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十二、其他</w:t>
      </w:r>
    </w:p>
    <w:p w14:paraId="7B190ABD"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（一）兴奋剂检查和处罚按照国家体育总局有关规定执行。</w:t>
      </w:r>
    </w:p>
    <w:p w14:paraId="6F1A9E39"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（二）参赛马匹须按规定注射马流感疫苗。</w:t>
      </w:r>
    </w:p>
    <w:p w14:paraId="05B09A4F" w14:textId="77777777" w:rsidR="008A13C2" w:rsidRDefault="00127690" w:rsidP="00173DE2">
      <w:pPr>
        <w:ind w:firstLineChars="200" w:firstLine="640"/>
        <w:rPr>
          <w:rFonts w:ascii="仿宋" w:eastAsia="仿宋" w:hAnsi="仿宋" w:cs="仿宋" w:hint="eastAsia"/>
          <w:sz w:val="32"/>
          <w:szCs w:val="32"/>
        </w:rPr>
      </w:pPr>
      <w:r>
        <w:rPr>
          <w:rFonts w:ascii="仿宋" w:eastAsia="仿宋" w:hAnsi="仿宋" w:cs="仿宋" w:hint="eastAsia"/>
          <w:sz w:val="32"/>
          <w:szCs w:val="32"/>
        </w:rPr>
        <w:t>（三）未尽事宜，另行通知。</w:t>
      </w:r>
    </w:p>
    <w:sectPr w:rsidR="008A13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1753" w14:textId="77777777" w:rsidR="0085423E" w:rsidRDefault="0085423E" w:rsidP="00C352D5">
      <w:r>
        <w:separator/>
      </w:r>
    </w:p>
  </w:endnote>
  <w:endnote w:type="continuationSeparator" w:id="0">
    <w:p w14:paraId="0696D751" w14:textId="77777777" w:rsidR="0085423E" w:rsidRDefault="0085423E" w:rsidP="00C35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8017" w14:textId="77777777" w:rsidR="0085423E" w:rsidRDefault="0085423E" w:rsidP="00C352D5">
      <w:r>
        <w:separator/>
      </w:r>
    </w:p>
  </w:footnote>
  <w:footnote w:type="continuationSeparator" w:id="0">
    <w:p w14:paraId="535D89C8" w14:textId="77777777" w:rsidR="0085423E" w:rsidRDefault="0085423E" w:rsidP="00C35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FE4EEE"/>
    <w:multiLevelType w:val="singleLevel"/>
    <w:tmpl w:val="E8FE4EEE"/>
    <w:lvl w:ilvl="0">
      <w:start w:val="10"/>
      <w:numFmt w:val="chineseCounting"/>
      <w:suff w:val="nothing"/>
      <w:lvlText w:val="%1、"/>
      <w:lvlJc w:val="left"/>
      <w:rPr>
        <w:rFonts w:hint="eastAsia"/>
      </w:rPr>
    </w:lvl>
  </w:abstractNum>
  <w:abstractNum w:abstractNumId="1" w15:restartNumberingAfterBreak="0">
    <w:nsid w:val="EFEEC49E"/>
    <w:multiLevelType w:val="singleLevel"/>
    <w:tmpl w:val="EFEEC49E"/>
    <w:lvl w:ilvl="0">
      <w:start w:val="5"/>
      <w:numFmt w:val="decimal"/>
      <w:suff w:val="space"/>
      <w:lvlText w:val="%1."/>
      <w:lvlJc w:val="left"/>
    </w:lvl>
  </w:abstractNum>
  <w:abstractNum w:abstractNumId="2" w15:restartNumberingAfterBreak="0">
    <w:nsid w:val="F61FC2D9"/>
    <w:multiLevelType w:val="singleLevel"/>
    <w:tmpl w:val="F61FC2D9"/>
    <w:lvl w:ilvl="0">
      <w:start w:val="1"/>
      <w:numFmt w:val="chineseCounting"/>
      <w:suff w:val="nothing"/>
      <w:lvlText w:val="（%1）"/>
      <w:lvlJc w:val="left"/>
      <w:rPr>
        <w:rFonts w:hint="eastAsia"/>
      </w:rPr>
    </w:lvl>
  </w:abstractNum>
  <w:abstractNum w:abstractNumId="3" w15:restartNumberingAfterBreak="0">
    <w:nsid w:val="7FFFD7C4"/>
    <w:multiLevelType w:val="singleLevel"/>
    <w:tmpl w:val="7FFFD7C4"/>
    <w:lvl w:ilvl="0">
      <w:start w:val="4"/>
      <w:numFmt w:val="decimal"/>
      <w:suff w:val="space"/>
      <w:lvlText w:val="%1."/>
      <w:lvlJc w:val="left"/>
    </w:lvl>
  </w:abstractNum>
  <w:num w:numId="1" w16cid:durableId="1134366042">
    <w:abstractNumId w:val="3"/>
  </w:num>
  <w:num w:numId="2" w16cid:durableId="772821231">
    <w:abstractNumId w:val="1"/>
  </w:num>
  <w:num w:numId="3" w16cid:durableId="31079508">
    <w:abstractNumId w:val="0"/>
  </w:num>
  <w:num w:numId="4" w16cid:durableId="145515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5NjIyOTk1ZGRhNjQ5MThjMmM4MzY5ZmQ1ODJkZWYifQ=="/>
  </w:docVars>
  <w:rsids>
    <w:rsidRoot w:val="00D8157D"/>
    <w:rsid w:val="0005118D"/>
    <w:rsid w:val="00056879"/>
    <w:rsid w:val="00066A25"/>
    <w:rsid w:val="000A0BA9"/>
    <w:rsid w:val="000B7A94"/>
    <w:rsid w:val="001036E7"/>
    <w:rsid w:val="00104CE6"/>
    <w:rsid w:val="00127690"/>
    <w:rsid w:val="00147448"/>
    <w:rsid w:val="00152B57"/>
    <w:rsid w:val="00173DE2"/>
    <w:rsid w:val="001C4E22"/>
    <w:rsid w:val="00213AFA"/>
    <w:rsid w:val="002665C4"/>
    <w:rsid w:val="00275A71"/>
    <w:rsid w:val="00340852"/>
    <w:rsid w:val="003C24CA"/>
    <w:rsid w:val="00413CF7"/>
    <w:rsid w:val="004503B4"/>
    <w:rsid w:val="00476219"/>
    <w:rsid w:val="005249D2"/>
    <w:rsid w:val="005472DF"/>
    <w:rsid w:val="00565C02"/>
    <w:rsid w:val="005A3D9E"/>
    <w:rsid w:val="005B3FA9"/>
    <w:rsid w:val="005C6128"/>
    <w:rsid w:val="00620DA2"/>
    <w:rsid w:val="00636D17"/>
    <w:rsid w:val="00666675"/>
    <w:rsid w:val="006C5413"/>
    <w:rsid w:val="006F725F"/>
    <w:rsid w:val="0075573C"/>
    <w:rsid w:val="0081281A"/>
    <w:rsid w:val="008176EA"/>
    <w:rsid w:val="00826566"/>
    <w:rsid w:val="008269AE"/>
    <w:rsid w:val="0085423E"/>
    <w:rsid w:val="008770C8"/>
    <w:rsid w:val="00881E1D"/>
    <w:rsid w:val="008A13C2"/>
    <w:rsid w:val="008F1FCB"/>
    <w:rsid w:val="00915CCD"/>
    <w:rsid w:val="0095110D"/>
    <w:rsid w:val="00992952"/>
    <w:rsid w:val="00A67A31"/>
    <w:rsid w:val="00A84640"/>
    <w:rsid w:val="00AB57AA"/>
    <w:rsid w:val="00B35C79"/>
    <w:rsid w:val="00B6219B"/>
    <w:rsid w:val="00B9582C"/>
    <w:rsid w:val="00BE14BB"/>
    <w:rsid w:val="00C21354"/>
    <w:rsid w:val="00C352D5"/>
    <w:rsid w:val="00C43207"/>
    <w:rsid w:val="00CC3013"/>
    <w:rsid w:val="00CC3B46"/>
    <w:rsid w:val="00CD17D8"/>
    <w:rsid w:val="00CF571B"/>
    <w:rsid w:val="00D01278"/>
    <w:rsid w:val="00D257E9"/>
    <w:rsid w:val="00D8157D"/>
    <w:rsid w:val="00DA1978"/>
    <w:rsid w:val="00DB4008"/>
    <w:rsid w:val="00DD19C2"/>
    <w:rsid w:val="00DD7DBA"/>
    <w:rsid w:val="00DF197F"/>
    <w:rsid w:val="00DF64E1"/>
    <w:rsid w:val="00E30841"/>
    <w:rsid w:val="00EB39DD"/>
    <w:rsid w:val="00F55CA9"/>
    <w:rsid w:val="00F73459"/>
    <w:rsid w:val="00F934D4"/>
    <w:rsid w:val="00FA388A"/>
    <w:rsid w:val="00FD34DC"/>
    <w:rsid w:val="020411DA"/>
    <w:rsid w:val="1EBA024F"/>
    <w:rsid w:val="34EE2661"/>
    <w:rsid w:val="3B91AE83"/>
    <w:rsid w:val="3ED420B9"/>
    <w:rsid w:val="53B5B132"/>
    <w:rsid w:val="7CFFDD33"/>
    <w:rsid w:val="B7D8B5F8"/>
    <w:rsid w:val="BFF8C3C8"/>
    <w:rsid w:val="DBFB2AF2"/>
    <w:rsid w:val="EFDD7EA5"/>
    <w:rsid w:val="FB7E101C"/>
    <w:rsid w:val="FDFB2DF7"/>
    <w:rsid w:val="FECF2AC1"/>
    <w:rsid w:val="FF57EB7F"/>
    <w:rsid w:val="FFBF06FC"/>
    <w:rsid w:val="FFF4653A"/>
    <w:rsid w:val="FFFFA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E5F56"/>
  <w15:docId w15:val="{73E26C8C-223C-4A71-B1AE-EAC31853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rFonts w:ascii="Times New Roman" w:hAnsi="Times New Roman" w:cs="Times New Roman"/>
      <w:sz w:val="24"/>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paragraph" w:customStyle="1" w:styleId="1">
    <w:name w:val="修订1"/>
    <w:hidden/>
    <w:uiPriority w:val="99"/>
    <w:unhideWhenUsed/>
    <w:rPr>
      <w:rFonts w:asciiTheme="minorHAnsi" w:eastAsiaTheme="minorEastAsia" w:hAnsiTheme="minorHAnsi" w:cstheme="minorBidi"/>
      <w:kern w:val="2"/>
      <w:sz w:val="21"/>
      <w:szCs w:val="24"/>
    </w:rPr>
  </w:style>
  <w:style w:type="paragraph" w:customStyle="1" w:styleId="2">
    <w:name w:val="修订2"/>
    <w:hidden/>
    <w:uiPriority w:val="99"/>
    <w:unhideWhenUsed/>
    <w:rPr>
      <w:rFonts w:asciiTheme="minorHAnsi" w:eastAsiaTheme="minorEastAsia" w:hAnsiTheme="minorHAnsi" w:cstheme="minorBidi"/>
      <w:kern w:val="2"/>
      <w:sz w:val="21"/>
      <w:szCs w:val="24"/>
    </w:rPr>
  </w:style>
  <w:style w:type="paragraph" w:styleId="a8">
    <w:name w:val="List Paragraph"/>
    <w:basedOn w:val="a"/>
    <w:uiPriority w:val="99"/>
    <w:unhideWhenUsed/>
    <w:pPr>
      <w:ind w:firstLineChars="200" w:firstLine="420"/>
    </w:pPr>
  </w:style>
  <w:style w:type="paragraph" w:customStyle="1" w:styleId="3">
    <w:name w:val="修订3"/>
    <w:hidden/>
    <w:uiPriority w:val="99"/>
    <w:unhideWhenUsed/>
    <w:rPr>
      <w:rFonts w:asciiTheme="minorHAnsi" w:eastAsiaTheme="minorEastAsia" w:hAnsiTheme="minorHAnsi" w:cstheme="minorBidi"/>
      <w:kern w:val="2"/>
      <w:sz w:val="21"/>
      <w:szCs w:val="24"/>
    </w:rPr>
  </w:style>
  <w:style w:type="paragraph" w:styleId="a9">
    <w:name w:val="Revision"/>
    <w:hidden/>
    <w:uiPriority w:val="99"/>
    <w:unhideWhenUsed/>
    <w:rsid w:val="00213AFA"/>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2289</Words>
  <Characters>2518</Characters>
  <Application>Microsoft Office Word</Application>
  <DocSecurity>0</DocSecurity>
  <Lines>125</Lines>
  <Paragraphs>87</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shows</dc:creator>
  <cp:lastModifiedBy>筱倩 吴</cp:lastModifiedBy>
  <cp:revision>2</cp:revision>
  <cp:lastPrinted>2026-03-04T07:42:00Z</cp:lastPrinted>
  <dcterms:created xsi:type="dcterms:W3CDTF">2026-03-06T05:05:00Z</dcterms:created>
  <dcterms:modified xsi:type="dcterms:W3CDTF">2026-03-06T05:05:00Z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EEE696BCD28946700EAA8169939DCB80_43</vt:lpwstr>
  </property>
</Properties>
</file>