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4316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36"/>
          <w:szCs w:val="36"/>
          <w:lang w:val="en-US" w:eastAsia="zh-CN"/>
        </w:rPr>
      </w:pPr>
      <w:bookmarkStart w:id="0" w:name="heading_1"/>
    </w:p>
    <w:p w14:paraId="54BC11C8">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14:paraId="3C660640">
      <w:pPr>
        <w:jc w:val="center"/>
        <w:rPr>
          <w:rFonts w:hint="eastAsia" w:ascii="宋体" w:hAnsi="宋体" w:eastAsia="宋体" w:cs="宋体"/>
          <w:b/>
          <w:bCs/>
          <w:sz w:val="36"/>
          <w:szCs w:val="36"/>
        </w:rPr>
      </w:pPr>
    </w:p>
    <w:p w14:paraId="285EEFEB">
      <w:pPr>
        <w:jc w:val="center"/>
        <w:rPr>
          <w:rFonts w:hint="eastAsia" w:ascii="宋体" w:hAnsi="宋体" w:eastAsia="宋体" w:cs="宋体"/>
          <w:b/>
          <w:bCs/>
          <w:sz w:val="36"/>
          <w:szCs w:val="36"/>
        </w:rPr>
      </w:pPr>
      <w:r>
        <w:rPr>
          <w:rFonts w:hint="eastAsia" w:ascii="宋体" w:hAnsi="宋体" w:eastAsia="宋体" w:cs="宋体"/>
          <w:b/>
          <w:bCs/>
          <w:sz w:val="36"/>
          <w:szCs w:val="36"/>
        </w:rPr>
        <w:t>第四届青年奥林匹克运动会马术项目选拔办法</w:t>
      </w:r>
    </w:p>
    <w:p w14:paraId="3D9380BC">
      <w:pPr>
        <w:jc w:val="center"/>
        <w:rPr>
          <w:rFonts w:hint="eastAsia" w:ascii="宋体" w:hAnsi="宋体" w:eastAsia="宋体" w:cs="宋体"/>
          <w:b/>
          <w:bCs/>
          <w:sz w:val="36"/>
          <w:szCs w:val="36"/>
        </w:rPr>
      </w:pPr>
      <w:r>
        <w:rPr>
          <w:rFonts w:hint="eastAsia" w:ascii="宋体" w:hAnsi="宋体" w:eastAsia="宋体" w:cs="宋体"/>
          <w:b/>
          <w:bCs/>
          <w:sz w:val="36"/>
          <w:szCs w:val="36"/>
        </w:rPr>
        <w:t>（征求意见稿）</w:t>
      </w:r>
      <w:bookmarkEnd w:id="0"/>
    </w:p>
    <w:p w14:paraId="747D20AC">
      <w:pPr>
        <w:jc w:val="center"/>
        <w:rPr>
          <w:rFonts w:hint="eastAsia" w:ascii="宋体" w:hAnsi="宋体" w:eastAsia="宋体" w:cs="宋体"/>
          <w:b/>
          <w:bCs/>
          <w:sz w:val="36"/>
          <w:szCs w:val="36"/>
        </w:rPr>
      </w:pPr>
    </w:p>
    <w:p w14:paraId="4A23C9D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落实马术项目后备人才培养工作部署，大力弘扬奥林匹克精神，充分展现我国青年运动员昂扬向上的精神风貌与高尚的体育道德风尚，依据《体育总局办公厅关于2026年达喀尔青奥会初步报名工作的通知》相关要求，秉持公开、公平、公正原则，特制定本选拔办法。</w:t>
      </w:r>
    </w:p>
    <w:p w14:paraId="4CB63E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bookmarkStart w:id="1" w:name="heading_2"/>
      <w:r>
        <w:rPr>
          <w:rFonts w:hint="eastAsia" w:ascii="黑体" w:hAnsi="黑体" w:eastAsia="黑体" w:cs="黑体"/>
          <w:sz w:val="32"/>
          <w:szCs w:val="32"/>
        </w:rPr>
        <w:t>一、选拔原则</w:t>
      </w:r>
      <w:bookmarkEnd w:id="1"/>
    </w:p>
    <w:p w14:paraId="7C44D06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选拔工作严格遵循公开、公平、公正原则，以赛事成绩为核心依据，择优选拔思想品德优良、综合素养全面、竞技水平突出的运动员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代表国家参加第四届青年奥林匹克运动会马术项目比赛。</w:t>
      </w:r>
    </w:p>
    <w:p w14:paraId="5EA784D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bookmarkStart w:id="2" w:name="heading_3"/>
      <w:r>
        <w:rPr>
          <w:rFonts w:hint="eastAsia" w:ascii="黑体" w:hAnsi="黑体" w:eastAsia="黑体" w:cs="黑体"/>
          <w:sz w:val="32"/>
          <w:szCs w:val="32"/>
        </w:rPr>
        <w:t>二、参选基本条件</w:t>
      </w:r>
      <w:bookmarkEnd w:id="2"/>
    </w:p>
    <w:p w14:paraId="6FFCE8C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（一）运动员须为中国公民，且严格符合国际奥林匹克委员会、青年奥林匹克运动会组委会及本次赛事的各项参赛资格规定。</w:t>
      </w:r>
    </w:p>
    <w:p w14:paraId="0F41667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（二）须严格遵守国际和国内反兴奋剂法律法规及管理要求。处于兴奋剂违规禁赛期的运动员及辅助人员，不得参与本次选拔；兴奋剂禁赛期满但禁赛时长超过1年（不含1年）的人员，同样不具备参选资格。</w:t>
      </w:r>
    </w:p>
    <w:p w14:paraId="78A7951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（三）经选拔确定的参赛运动员，若出现违反《反兴奋剂规则》《反兴奋剂管理办法》《运动马匹反兴奋剂规则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暂行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规定以及</w:t>
      </w:r>
      <w:r>
        <w:rPr>
          <w:rFonts w:hint="eastAsia" w:ascii="仿宋_GB2312" w:hAnsi="仿宋_GB2312" w:eastAsia="仿宋_GB2312" w:cs="仿宋_GB2312"/>
          <w:sz w:val="32"/>
          <w:szCs w:val="32"/>
        </w:rPr>
        <w:t>成绩造假等违规行为，</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立即</w:t>
      </w:r>
      <w:r>
        <w:rPr>
          <w:rFonts w:hint="eastAsia" w:ascii="仿宋_GB2312" w:hAnsi="仿宋_GB2312" w:eastAsia="仿宋_GB2312" w:cs="仿宋_GB2312"/>
          <w:sz w:val="32"/>
          <w:szCs w:val="32"/>
        </w:rPr>
        <w:t>取消其参赛资格，并依据国家体育总局、中国马术协会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相关规定</w:t>
      </w:r>
      <w:r>
        <w:rPr>
          <w:rFonts w:hint="eastAsia" w:ascii="仿宋_GB2312" w:hAnsi="仿宋_GB2312" w:eastAsia="仿宋_GB2312" w:cs="仿宋_GB2312"/>
          <w:sz w:val="32"/>
          <w:szCs w:val="32"/>
          <w:lang w:eastAsia="zh-CN"/>
        </w:rPr>
        <w:t>严肃追究责任、</w:t>
      </w:r>
      <w:r>
        <w:rPr>
          <w:rFonts w:hint="eastAsia" w:ascii="仿宋_GB2312" w:hAnsi="仿宋_GB2312" w:eastAsia="仿宋_GB2312" w:cs="仿宋_GB2312"/>
          <w:sz w:val="32"/>
          <w:szCs w:val="32"/>
        </w:rPr>
        <w:t>予以处罚。</w:t>
      </w:r>
    </w:p>
    <w:p w14:paraId="248167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bookmarkStart w:id="3" w:name="heading_4"/>
      <w:r>
        <w:rPr>
          <w:rFonts w:hint="eastAsia" w:ascii="黑体" w:hAnsi="黑体" w:eastAsia="黑体" w:cs="黑体"/>
          <w:sz w:val="32"/>
          <w:szCs w:val="32"/>
        </w:rPr>
        <w:t>三、赛事基本概况</w:t>
      </w:r>
      <w:bookmarkEnd w:id="3"/>
    </w:p>
    <w:p w14:paraId="073883A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bookmarkStart w:id="4" w:name="heading_5"/>
      <w:r>
        <w:rPr>
          <w:rFonts w:hint="eastAsia" w:ascii="仿宋_GB2312" w:hAnsi="仿宋_GB2312" w:eastAsia="仿宋_GB2312" w:cs="仿宋_GB2312"/>
          <w:sz w:val="32"/>
          <w:szCs w:val="32"/>
        </w:rPr>
        <w:t>（一）赛事时间与地点</w:t>
      </w:r>
      <w:bookmarkEnd w:id="4"/>
    </w:p>
    <w:p w14:paraId="2B45A43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竞赛时间为2026年11月3日至6日，举办地点为塞内加尔迪亚姆尼亚久马术中心。</w:t>
      </w:r>
    </w:p>
    <w:p w14:paraId="2AF0662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bookmarkStart w:id="5" w:name="heading_6"/>
      <w:r>
        <w:rPr>
          <w:rFonts w:hint="eastAsia" w:ascii="仿宋_GB2312" w:hAnsi="仿宋_GB2312" w:eastAsia="仿宋_GB2312" w:cs="仿宋_GB2312"/>
          <w:sz w:val="32"/>
          <w:szCs w:val="32"/>
        </w:rPr>
        <w:t>（二）运动员年龄要求</w:t>
      </w:r>
      <w:bookmarkEnd w:id="5"/>
    </w:p>
    <w:p w14:paraId="3338B9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2008年11月14日至2011年12月31日。</w:t>
      </w:r>
    </w:p>
    <w:p w14:paraId="022048F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bookmarkStart w:id="6" w:name="heading_7"/>
      <w:r>
        <w:rPr>
          <w:rFonts w:hint="eastAsia" w:ascii="仿宋_GB2312" w:hAnsi="仿宋_GB2312" w:eastAsia="仿宋_GB2312" w:cs="仿宋_GB2312"/>
          <w:sz w:val="32"/>
          <w:szCs w:val="32"/>
        </w:rPr>
        <w:t>（三）竞赛项目</w:t>
      </w:r>
      <w:bookmarkEnd w:id="6"/>
    </w:p>
    <w:p w14:paraId="3AC9E7C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场地障碍赛（赛事采用</w:t>
      </w:r>
      <w:r>
        <w:rPr>
          <w:rFonts w:hint="eastAsia" w:ascii="仿宋_GB2312" w:hAnsi="仿宋_GB2312" w:eastAsia="仿宋_GB2312" w:cs="仿宋_GB2312"/>
          <w:sz w:val="32"/>
          <w:szCs w:val="32"/>
          <w:lang w:val="en-US" w:eastAsia="zh-CN"/>
        </w:rPr>
        <w:t>借</w:t>
      </w:r>
      <w:bookmarkStart w:id="15" w:name="_GoBack"/>
      <w:bookmarkEnd w:id="15"/>
      <w:r>
        <w:rPr>
          <w:rFonts w:hint="eastAsia" w:ascii="仿宋_GB2312" w:hAnsi="仿宋_GB2312" w:eastAsia="仿宋_GB2312" w:cs="仿宋_GB2312"/>
          <w:sz w:val="32"/>
          <w:szCs w:val="32"/>
        </w:rPr>
        <w:t>马赛制）。</w:t>
      </w:r>
    </w:p>
    <w:p w14:paraId="1AE05A9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bookmarkStart w:id="7" w:name="heading_8"/>
      <w:r>
        <w:rPr>
          <w:rFonts w:hint="eastAsia" w:ascii="黑体" w:hAnsi="黑体" w:eastAsia="黑体" w:cs="黑体"/>
          <w:sz w:val="32"/>
          <w:szCs w:val="32"/>
        </w:rPr>
        <w:t>四、适用范围</w:t>
      </w:r>
      <w:bookmarkEnd w:id="7"/>
    </w:p>
    <w:p w14:paraId="73D4916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本办法适用于我国青少年马术运动员参与2026年达喀尔第四届青年奥林匹克运动会马术项目选拔工作的相关事宜。</w:t>
      </w:r>
    </w:p>
    <w:p w14:paraId="2866E27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bookmarkStart w:id="8" w:name="heading_9"/>
      <w:r>
        <w:rPr>
          <w:rFonts w:hint="eastAsia" w:ascii="黑体" w:hAnsi="黑体" w:eastAsia="黑体" w:cs="黑体"/>
          <w:sz w:val="32"/>
          <w:szCs w:val="32"/>
        </w:rPr>
        <w:t>五、选拔期限</w:t>
      </w:r>
    </w:p>
    <w:p w14:paraId="0B1030F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本办法施行有效期自印发之日起，至青奥会中国体育代表团报名截止日。</w:t>
      </w:r>
    </w:p>
    <w:p w14:paraId="37A0B51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六、运动员选拔规则</w:t>
      </w:r>
      <w:bookmarkEnd w:id="8"/>
    </w:p>
    <w:p w14:paraId="45EA021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bookmarkStart w:id="9" w:name="heading_10"/>
      <w:r>
        <w:rPr>
          <w:rFonts w:hint="eastAsia" w:ascii="仿宋_GB2312" w:hAnsi="仿宋_GB2312" w:eastAsia="仿宋_GB2312" w:cs="仿宋_GB2312"/>
          <w:sz w:val="32"/>
          <w:szCs w:val="32"/>
        </w:rPr>
        <w:t>（一）参赛资格（MER资格）</w:t>
      </w:r>
      <w:bookmarkEnd w:id="9"/>
    </w:p>
    <w:p w14:paraId="3D5F255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运动员需在2025年4月1日至</w:t>
      </w:r>
      <w:r>
        <w:rPr>
          <w:rFonts w:hint="eastAsia" w:ascii="仿宋_GB2312" w:hAnsi="仿宋_GB2312" w:eastAsia="仿宋_GB2312" w:cs="仿宋_GB2312"/>
          <w:sz w:val="32"/>
          <w:szCs w:val="32"/>
          <w:lang w:val="en-US" w:eastAsia="zh-CN"/>
        </w:rPr>
        <w:t>2026年5月15日期间，达到青奥组委会马术项目最低参赛资格标准（Minimum Eligibility Requirements，简称MER）。</w:t>
      </w:r>
    </w:p>
    <w:p w14:paraId="454B88B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bookmarkStart w:id="10" w:name="heading_11"/>
      <w:r>
        <w:rPr>
          <w:rFonts w:hint="eastAsia" w:ascii="仿宋_GB2312" w:hAnsi="仿宋_GB2312" w:eastAsia="仿宋_GB2312" w:cs="仿宋_GB2312"/>
          <w:sz w:val="32"/>
          <w:szCs w:val="32"/>
        </w:rPr>
        <w:t>（二）选拔排序规则</w:t>
      </w:r>
      <w:bookmarkEnd w:id="10"/>
    </w:p>
    <w:p w14:paraId="782831E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以青奥会MER赛事成绩为核心依据，严格遵循以下标准开展排序选拔工作：</w:t>
      </w:r>
    </w:p>
    <w:p w14:paraId="6A1D11B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1.罚分</w:t>
      </w:r>
      <w:r>
        <w:rPr>
          <w:rFonts w:hint="eastAsia" w:ascii="仿宋_GB2312" w:hAnsi="仿宋_GB2312" w:eastAsia="仿宋_GB2312" w:cs="仿宋_GB2312"/>
          <w:sz w:val="32"/>
          <w:szCs w:val="32"/>
          <w:lang w:val="en-US" w:eastAsia="zh-CN"/>
        </w:rPr>
        <w:t>最低的运动员优先获得入选资格；</w:t>
      </w:r>
    </w:p>
    <w:p w14:paraId="6AA60C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2.若罚分相同，则</w:t>
      </w:r>
      <w:r>
        <w:rPr>
          <w:rFonts w:hint="eastAsia" w:ascii="仿宋_GB2312" w:hAnsi="仿宋_GB2312" w:eastAsia="仿宋_GB2312" w:cs="仿宋_GB2312"/>
          <w:sz w:val="32"/>
          <w:szCs w:val="32"/>
          <w:lang w:val="en-US" w:eastAsia="zh-CN"/>
        </w:rPr>
        <w:t>完赛时间较短的运动员入选；</w:t>
      </w:r>
    </w:p>
    <w:p w14:paraId="71E71FD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若罚分与完赛时间均一致，以2025国际马联场地障碍世界挑战赛（无锡站）暨2026达喀尔青奥资格赛排名为依据，排名靠前的运动员入选。</w:t>
      </w:r>
    </w:p>
    <w:p w14:paraId="332FAC0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bookmarkStart w:id="11" w:name="heading_12"/>
      <w:r>
        <w:rPr>
          <w:rFonts w:hint="eastAsia" w:ascii="仿宋_GB2312" w:hAnsi="仿宋_GB2312" w:eastAsia="仿宋_GB2312" w:cs="仿宋_GB2312"/>
          <w:sz w:val="32"/>
          <w:szCs w:val="32"/>
        </w:rPr>
        <w:t>（三）选拔名额</w:t>
      </w:r>
      <w:bookmarkEnd w:id="11"/>
    </w:p>
    <w:p w14:paraId="4B6CE2B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选拔1名运动员代表参赛。</w:t>
      </w:r>
    </w:p>
    <w:p w14:paraId="2471975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bookmarkStart w:id="12" w:name="heading_13"/>
      <w:r>
        <w:rPr>
          <w:rFonts w:hint="eastAsia" w:ascii="黑体" w:hAnsi="黑体" w:eastAsia="黑体" w:cs="黑体"/>
          <w:sz w:val="32"/>
          <w:szCs w:val="32"/>
        </w:rPr>
        <w:t>七、教练员选拔规则</w:t>
      </w:r>
      <w:bookmarkEnd w:id="12"/>
    </w:p>
    <w:p w14:paraId="1FB86A9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依据代表团马术项目官员配额，确定随队官员（领队、教练员），教练员优先选派参赛运动员的主管教练。</w:t>
      </w:r>
    </w:p>
    <w:p w14:paraId="5FFB12D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bookmarkStart w:id="13" w:name="heading_14"/>
      <w:r>
        <w:rPr>
          <w:rFonts w:hint="eastAsia" w:ascii="黑体" w:hAnsi="黑体" w:eastAsia="黑体" w:cs="黑体"/>
          <w:sz w:val="32"/>
          <w:szCs w:val="32"/>
          <w:lang w:val="en-US" w:eastAsia="zh-CN"/>
        </w:rPr>
        <w:t>八</w:t>
      </w:r>
      <w:r>
        <w:rPr>
          <w:rFonts w:hint="eastAsia" w:ascii="黑体" w:hAnsi="黑体" w:eastAsia="黑体" w:cs="黑体"/>
          <w:sz w:val="32"/>
          <w:szCs w:val="32"/>
        </w:rPr>
        <w:t>、选拔流程</w:t>
      </w:r>
      <w:bookmarkEnd w:id="13"/>
    </w:p>
    <w:p w14:paraId="79EA41E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）依据本办法完成运动员的初步遴选，形成拟参赛运动员名</w:t>
      </w:r>
      <w:r>
        <w:rPr>
          <w:rFonts w:hint="eastAsia" w:ascii="仿宋_GB2312" w:hAnsi="仿宋_GB2312" w:eastAsia="仿宋_GB2312" w:cs="仿宋_GB2312"/>
          <w:sz w:val="32"/>
          <w:szCs w:val="32"/>
          <w:lang w:val="en-US" w:eastAsia="zh-CN"/>
        </w:rPr>
        <w:t>单</w:t>
      </w:r>
      <w:r>
        <w:rPr>
          <w:rFonts w:hint="eastAsia" w:ascii="仿宋_GB2312" w:hAnsi="仿宋_GB2312" w:eastAsia="仿宋_GB2312" w:cs="仿宋_GB2312"/>
          <w:sz w:val="32"/>
          <w:szCs w:val="32"/>
          <w:lang w:eastAsia="zh-CN"/>
        </w:rPr>
        <w:t>；</w:t>
      </w:r>
    </w:p>
    <w:p w14:paraId="74BF86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）中国马术协会将拟入选名</w:t>
      </w:r>
      <w:r>
        <w:rPr>
          <w:rFonts w:hint="eastAsia" w:ascii="仿宋_GB2312" w:hAnsi="仿宋_GB2312" w:eastAsia="仿宋_GB2312" w:cs="仿宋_GB2312"/>
          <w:sz w:val="32"/>
          <w:szCs w:val="32"/>
          <w:lang w:val="en-US" w:eastAsia="zh-CN"/>
        </w:rPr>
        <w:t>单</w:t>
      </w:r>
      <w:r>
        <w:rPr>
          <w:rFonts w:hint="eastAsia" w:ascii="仿宋_GB2312" w:hAnsi="仿宋_GB2312" w:eastAsia="仿宋_GB2312" w:cs="仿宋_GB2312"/>
          <w:sz w:val="32"/>
          <w:szCs w:val="32"/>
          <w:lang w:eastAsia="zh-CN"/>
        </w:rPr>
        <w:t>报送至国家体育总局自行车击剑运动管理中心党委会进行审议；</w:t>
      </w:r>
    </w:p>
    <w:p w14:paraId="40C38D4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）审议通过之后，对名录予以公示，公示无异议后确定最终正式参赛</w:t>
      </w:r>
      <w:r>
        <w:rPr>
          <w:rFonts w:hint="eastAsia" w:ascii="仿宋_GB2312" w:hAnsi="仿宋_GB2312" w:eastAsia="仿宋_GB2312" w:cs="仿宋_GB2312"/>
          <w:sz w:val="32"/>
          <w:szCs w:val="32"/>
          <w:lang w:val="en-US" w:eastAsia="zh-CN"/>
        </w:rPr>
        <w:t>运动员</w:t>
      </w:r>
      <w:r>
        <w:rPr>
          <w:rFonts w:hint="eastAsia" w:ascii="仿宋_GB2312" w:hAnsi="仿宋_GB2312" w:eastAsia="仿宋_GB2312" w:cs="仿宋_GB2312"/>
          <w:sz w:val="32"/>
          <w:szCs w:val="32"/>
          <w:lang w:eastAsia="zh-CN"/>
        </w:rPr>
        <w:t>。</w:t>
      </w:r>
    </w:p>
    <w:p w14:paraId="6E8052B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bookmarkStart w:id="14" w:name="heading_16"/>
      <w:r>
        <w:rPr>
          <w:rFonts w:hint="eastAsia" w:ascii="黑体" w:hAnsi="黑体" w:eastAsia="黑体" w:cs="黑体"/>
          <w:sz w:val="32"/>
          <w:szCs w:val="32"/>
          <w:lang w:val="en-US" w:eastAsia="zh-CN"/>
        </w:rPr>
        <w:t>九、</w:t>
      </w:r>
      <w:r>
        <w:rPr>
          <w:rFonts w:hint="eastAsia" w:ascii="黑体" w:hAnsi="黑体" w:eastAsia="黑体" w:cs="黑体"/>
          <w:sz w:val="32"/>
          <w:szCs w:val="32"/>
        </w:rPr>
        <w:t>附则</w:t>
      </w:r>
      <w:bookmarkEnd w:id="14"/>
    </w:p>
    <w:p w14:paraId="7F0D1DF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本选拔办法由中国马术协会负责最终解释。</w:t>
      </w:r>
    </w:p>
    <w:p w14:paraId="58BB968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4DE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83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B7594"/>
    <w:rsid w:val="07757A9A"/>
    <w:rsid w:val="1F650E3B"/>
    <w:rsid w:val="1F676B48"/>
    <w:rsid w:val="21AB3C74"/>
    <w:rsid w:val="2F7D5DD3"/>
    <w:rsid w:val="320E0DCD"/>
    <w:rsid w:val="401A3FD9"/>
    <w:rsid w:val="4481089D"/>
    <w:rsid w:val="49293988"/>
    <w:rsid w:val="5233022A"/>
    <w:rsid w:val="54F3633A"/>
    <w:rsid w:val="57EF0905"/>
    <w:rsid w:val="673D1676"/>
    <w:rsid w:val="67831B58"/>
    <w:rsid w:val="6AD70A78"/>
    <w:rsid w:val="75F226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2d9098dd-1d75-4d1a-bca1-6deaf7552e70</errorID>
      <errorWord>》</errorWord>
      <group>L1_Grammar</group>
      <groupName>语法问题</groupName>
      <ability>L2_Grammar</ability>
      <abilityName>语法错误</abilityName>
      <candidateList>
        <item>（征求意见稿）》</item>
      </candidateList>
      <explain/>
      <paraID>11FF14F5</paraID>
      <start>29</start>
      <end>37</end>
      <status>modified</status>
      <modifiedWord>（征求意见稿）》</modifiedWord>
      <trackRevisions>false</trackRevisions>
    </reviewItem>
    <reviewItem>
      <errorID>410afa87-710d-41ab-a4ef-0979fc0332df</errorID>
      <errorWord>  </errorWord>
      <group>L1_Punc</group>
      <groupName>标点问题</groupName>
      <ability>L2_Punc_CN</ability>
      <abilityName>标点符号问题</abilityName>
      <candidateList>
        <item/>
      </candidateList>
      <explain>此处空格冗余，建议删除。</explain>
      <paraID> 91BE8A1</paraID>
      <start>22</start>
      <end>22</end>
      <status>modified</status>
      <modifiedWord/>
      <trackRevisions>false</trackRevisions>
    </reviewItem>
    <reviewItem>
      <errorID>45587fd8-2a1d-413a-a9cc-a9bb9fe3dfda</errorID>
      <errorWord>具有中华人民共和国公民身份</errorWord>
      <group>L1_Grammar</group>
      <groupName>语法问题</groupName>
      <ability>L2_Grammar</ability>
      <abilityName>语法错误</abilityName>
      <candidateList>
        <item>为中国公民</item>
      </candidateList>
      <explain/>
      <paraID>6FFCE8C7</paraID>
      <start>7</start>
      <end>12</end>
      <status>modified</status>
      <modifiedWord>为中国公民</modifiedWord>
      <trackRevisions>false</trackRevisions>
    </reviewItem>
    <reviewItem>
      <errorID>576e4c61-e19f-4c1a-8ebf-db42e47ccae0</errorID>
      <errorWord>以及</errorWord>
      <group>L1_Grammar</group>
      <groupName>语法问题</groupName>
      <ability>L2_Grammar</ability>
      <abilityName>语法错误</abilityName>
      <candidateList>
        <item>规定以及</item>
      </candidateList>
      <explain/>
      <paraID>78A79510</paraID>
      <start>54</start>
      <end>58</end>
      <status>modified</status>
      <modifiedWord>规定以及</modifiedWord>
      <trackRevisions>false</trackRevisions>
    </reviewItem>
    <reviewItem>
      <errorID>18bbf03d-83b5-4a73-ba97-088d48ac7be5</errorID>
      <errorWord>(</errorWord>
      <group>L1_Format</group>
      <groupName>格式问题</groupName>
      <ability>L2_HalfPunc_CN</ability>
      <abilityName>全半角问题</abilityName>
      <candidateList>
        <item>（</item>
      </candidateList>
      <explain>文本全半角错误。</explain>
      <paraID>71E71FD6</paraID>
      <start>32</start>
      <end>33</end>
      <status>modified</status>
      <modifiedWord>（</modifiedWord>
      <trackRevisions>false</trackRevisions>
    </reviewItem>
    <reviewItem>
      <errorID>c373a30a-e5ce-4ab9-87aa-b3f85bdc4a90</errorID>
      <errorWord>)</errorWord>
      <group>L1_Format</group>
      <groupName>格式问题</groupName>
      <ability>L2_HalfPunc_CN</ability>
      <abilityName>全半角问题</abilityName>
      <candidateList>
        <item>）</item>
      </candidateList>
      <explain>文本全半角错误。</explain>
      <paraID>71E71FD6</paraID>
      <start>36</start>
      <end>37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6c8be05-68d0-404b-af1f-7220b4d0c63f}">
  <ds:schemaRefs/>
</ds:datastoreItem>
</file>

<file path=docProps/app.xml><?xml version="1.0" encoding="utf-8"?>
<Properties xmlns="http://schemas.openxmlformats.org/officeDocument/2006/extended-properties" xmlns:vt="http://schemas.openxmlformats.org/officeDocument/2006/docPropsVTypes">
  <Pages>3</Pages>
  <Words>1130</Words>
  <Characters>1199</Characters>
  <TotalTime>8</TotalTime>
  <ScaleCrop>false</ScaleCrop>
  <LinksUpToDate>false</LinksUpToDate>
  <CharactersWithSpaces>1201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2026-06-10T02:17:00Z</dcterms:created>
  <dc:creator>Apache POI</dc:creator>
  <cp:lastModifiedBy>于月月鸟禾呈</cp:lastModifiedBy>
  <cp:lastPrinted>2026-06-11T09:13:00Z</cp:lastPrinted>
  <dcterms:modified xsi:type="dcterms:W3CDTF">2026-06-22T03:13:38Z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{"Label":"1","ContentProducer":"001191110102MACQD9K64010000","ProduceID":"7649585202071669988","ReservedCode1":"","ContentPropagator":"","PropagateID":"","ReservedCode2":""}</vt:lpwstr>
  </property>
  <property fmtid="{D5CDD505-2E9C-101B-9397-08002B2CF9AE}" pid="3" name="KSOTemplateDocerSaveRecord">
    <vt:lpwstr>eyJoZGlkIjoiNjNiNzQ3MThhMjE3YThiNGIwODQzMWRhOWU4YzhlZDIiLCJ1c2VySWQiOiIzNDY0Mzg1NTIifQ==</vt:lpwstr>
  </property>
  <property fmtid="{D5CDD505-2E9C-101B-9397-08002B2CF9AE}" pid="4" name="KSOProductBuildVer">
    <vt:lpwstr>2052-12.1.0.24034</vt:lpwstr>
  </property>
  <property fmtid="{D5CDD505-2E9C-101B-9397-08002B2CF9AE}" pid="5" name="ICV">
    <vt:lpwstr>05E7A6E114704E7A83E20E8EAFD950E4_13</vt:lpwstr>
  </property>
</Properties>
</file>